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40CA8" w14:textId="39B295A3" w:rsidR="00671A9F" w:rsidRPr="00694F14" w:rsidRDefault="00671A9F" w:rsidP="006B6A8C">
      <w:pPr>
        <w:pStyle w:val="Sinespaciado"/>
        <w:ind w:left="708" w:hanging="708"/>
        <w:jc w:val="center"/>
        <w:rPr>
          <w:rFonts w:ascii="Arial" w:hAnsi="Arial" w:cs="Arial"/>
          <w:b/>
          <w:color w:val="000000" w:themeColor="text1"/>
          <w:sz w:val="24"/>
          <w:szCs w:val="24"/>
          <w:lang w:val="es-MX"/>
        </w:rPr>
      </w:pPr>
      <w:bookmarkStart w:id="0" w:name="_GoBack"/>
      <w:bookmarkEnd w:id="0"/>
    </w:p>
    <w:p w14:paraId="05F67A7A" w14:textId="77777777" w:rsidR="00671A9F" w:rsidRPr="00694F14" w:rsidRDefault="00671A9F" w:rsidP="009804CB">
      <w:pPr>
        <w:pStyle w:val="Sinespaciado"/>
        <w:rPr>
          <w:rFonts w:ascii="Arial" w:hAnsi="Arial" w:cs="Arial"/>
          <w:b/>
          <w:color w:val="000000" w:themeColor="text1"/>
          <w:sz w:val="24"/>
          <w:szCs w:val="24"/>
          <w:lang w:val="es-MX"/>
        </w:rPr>
      </w:pPr>
    </w:p>
    <w:p w14:paraId="5BC54E18" w14:textId="77777777" w:rsidR="00671A9F" w:rsidRPr="00694F14" w:rsidRDefault="00671A9F" w:rsidP="009804CB">
      <w:pPr>
        <w:pStyle w:val="Sinespaciado"/>
        <w:jc w:val="center"/>
        <w:rPr>
          <w:rFonts w:ascii="Arial" w:hAnsi="Arial" w:cs="Arial"/>
          <w:b/>
          <w:color w:val="000000" w:themeColor="text1"/>
          <w:sz w:val="24"/>
          <w:szCs w:val="24"/>
          <w:lang w:val="es-MX"/>
        </w:rPr>
      </w:pPr>
    </w:p>
    <w:p w14:paraId="3B51DC44" w14:textId="77777777" w:rsidR="00374595" w:rsidRPr="00694F14" w:rsidRDefault="00374595" w:rsidP="009804CB">
      <w:pPr>
        <w:spacing w:after="0" w:line="240" w:lineRule="auto"/>
        <w:jc w:val="center"/>
        <w:rPr>
          <w:rFonts w:ascii="Arial" w:eastAsia="Times New Roman" w:hAnsi="Arial" w:cs="Arial"/>
          <w:b/>
          <w:color w:val="000000" w:themeColor="text1"/>
          <w:sz w:val="24"/>
          <w:szCs w:val="24"/>
          <w:lang w:val="es-ES_tradnl" w:eastAsia="es-ES"/>
        </w:rPr>
      </w:pPr>
      <w:r w:rsidRPr="00694F14">
        <w:rPr>
          <w:rFonts w:ascii="Arial" w:eastAsia="Times New Roman" w:hAnsi="Arial" w:cs="Arial"/>
          <w:b/>
          <w:color w:val="000000" w:themeColor="text1"/>
          <w:sz w:val="24"/>
          <w:szCs w:val="24"/>
          <w:lang w:val="es-ES_tradnl" w:eastAsia="es-ES"/>
        </w:rPr>
        <w:t>MEMORANDO</w:t>
      </w:r>
    </w:p>
    <w:p w14:paraId="4E7BE59C"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02246166"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48B943B8"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0667D67F" w14:textId="77777777" w:rsidR="00374595" w:rsidRPr="00694F14" w:rsidRDefault="00374595" w:rsidP="009804CB">
      <w:pPr>
        <w:spacing w:after="0" w:line="240" w:lineRule="auto"/>
        <w:ind w:left="1410" w:hanging="1410"/>
        <w:jc w:val="both"/>
        <w:rPr>
          <w:rFonts w:ascii="Arial" w:eastAsia="Times New Roman" w:hAnsi="Arial" w:cs="Arial"/>
          <w:color w:val="000000" w:themeColor="text1"/>
          <w:sz w:val="24"/>
          <w:szCs w:val="24"/>
          <w:lang w:val="es-ES_tradnl" w:eastAsia="es-ES"/>
        </w:rPr>
      </w:pPr>
      <w:r w:rsidRPr="00694F14">
        <w:rPr>
          <w:rFonts w:ascii="Arial" w:eastAsia="Times New Roman" w:hAnsi="Arial" w:cs="Arial"/>
          <w:color w:val="000000" w:themeColor="text1"/>
          <w:sz w:val="24"/>
          <w:szCs w:val="24"/>
          <w:lang w:val="es-ES_tradnl" w:eastAsia="es-ES"/>
        </w:rPr>
        <w:t xml:space="preserve">PARA: </w:t>
      </w:r>
      <w:r w:rsidRPr="00694F14">
        <w:rPr>
          <w:rFonts w:ascii="Arial" w:eastAsia="Times New Roman" w:hAnsi="Arial" w:cs="Arial"/>
          <w:color w:val="000000" w:themeColor="text1"/>
          <w:sz w:val="24"/>
          <w:szCs w:val="24"/>
          <w:lang w:val="es-ES_tradnl" w:eastAsia="es-ES"/>
        </w:rPr>
        <w:tab/>
      </w:r>
      <w:r w:rsidRPr="00694F14">
        <w:rPr>
          <w:rFonts w:ascii="Arial" w:eastAsia="Times New Roman" w:hAnsi="Arial" w:cs="Arial"/>
          <w:b/>
          <w:color w:val="000000" w:themeColor="text1"/>
          <w:sz w:val="24"/>
          <w:szCs w:val="24"/>
          <w:lang w:val="es-ES_tradnl" w:eastAsia="es-ES"/>
        </w:rPr>
        <w:t>SECRETARÍA GENERAL DEL CONCEJO DE BOGOTÁ D.C.</w:t>
      </w:r>
    </w:p>
    <w:p w14:paraId="589C78C9"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05D2AF22"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r w:rsidRPr="00694F14">
        <w:rPr>
          <w:rFonts w:ascii="Arial" w:eastAsia="Times New Roman" w:hAnsi="Arial" w:cs="Arial"/>
          <w:color w:val="000000" w:themeColor="text1"/>
          <w:sz w:val="24"/>
          <w:szCs w:val="24"/>
          <w:lang w:val="es-ES_tradnl" w:eastAsia="es-ES"/>
        </w:rPr>
        <w:t xml:space="preserve">DE: </w:t>
      </w:r>
      <w:r w:rsidRPr="00694F14">
        <w:rPr>
          <w:rFonts w:ascii="Arial" w:eastAsia="Times New Roman" w:hAnsi="Arial" w:cs="Arial"/>
          <w:color w:val="000000" w:themeColor="text1"/>
          <w:sz w:val="24"/>
          <w:szCs w:val="24"/>
          <w:lang w:val="es-ES_tradnl" w:eastAsia="es-ES"/>
        </w:rPr>
        <w:tab/>
      </w:r>
      <w:r w:rsidRPr="00694F14">
        <w:rPr>
          <w:rFonts w:ascii="Arial" w:eastAsia="Times New Roman" w:hAnsi="Arial" w:cs="Arial"/>
          <w:color w:val="000000" w:themeColor="text1"/>
          <w:sz w:val="24"/>
          <w:szCs w:val="24"/>
          <w:lang w:val="es-ES_tradnl" w:eastAsia="es-ES"/>
        </w:rPr>
        <w:tab/>
        <w:t>OSCAR RAMÍREZ VAHOS - Concejal de Bogotá</w:t>
      </w:r>
    </w:p>
    <w:p w14:paraId="7E956558"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445DD170" w14:textId="77777777" w:rsidR="00374595" w:rsidRPr="00694F14" w:rsidRDefault="00374595" w:rsidP="009804CB">
      <w:pPr>
        <w:spacing w:after="0" w:line="240" w:lineRule="auto"/>
        <w:jc w:val="both"/>
        <w:rPr>
          <w:rFonts w:ascii="Arial" w:eastAsia="Times New Roman" w:hAnsi="Arial" w:cs="Arial"/>
          <w:bCs/>
          <w:color w:val="000000" w:themeColor="text1"/>
          <w:sz w:val="24"/>
          <w:szCs w:val="24"/>
          <w:lang w:val="es-ES_tradnl" w:eastAsia="es-ES"/>
        </w:rPr>
      </w:pPr>
      <w:r w:rsidRPr="00694F14">
        <w:rPr>
          <w:rFonts w:ascii="Arial" w:eastAsia="Times New Roman" w:hAnsi="Arial" w:cs="Arial"/>
          <w:color w:val="000000" w:themeColor="text1"/>
          <w:sz w:val="24"/>
          <w:szCs w:val="24"/>
          <w:lang w:val="es-ES_tradnl" w:eastAsia="es-ES"/>
        </w:rPr>
        <w:t xml:space="preserve">ASUNTO: </w:t>
      </w:r>
      <w:r w:rsidRPr="00694F14">
        <w:rPr>
          <w:rFonts w:ascii="Arial" w:eastAsia="Times New Roman" w:hAnsi="Arial" w:cs="Arial"/>
          <w:color w:val="000000" w:themeColor="text1"/>
          <w:sz w:val="24"/>
          <w:szCs w:val="24"/>
          <w:lang w:val="es-ES_tradnl" w:eastAsia="es-ES"/>
        </w:rPr>
        <w:tab/>
        <w:t>Presentación Proyecto de Acuerdo</w:t>
      </w:r>
      <w:r w:rsidRPr="00694F14">
        <w:rPr>
          <w:rFonts w:ascii="Arial" w:eastAsia="Times New Roman" w:hAnsi="Arial" w:cs="Arial"/>
          <w:bCs/>
          <w:color w:val="000000" w:themeColor="text1"/>
          <w:sz w:val="24"/>
          <w:szCs w:val="24"/>
          <w:lang w:val="es-ES_tradnl" w:eastAsia="es-ES"/>
        </w:rPr>
        <w:t xml:space="preserve"> </w:t>
      </w:r>
    </w:p>
    <w:p w14:paraId="5E3881E3" w14:textId="77777777" w:rsidR="00374595" w:rsidRPr="00694F14" w:rsidRDefault="00374595" w:rsidP="009804CB">
      <w:pPr>
        <w:spacing w:after="0" w:line="240" w:lineRule="auto"/>
        <w:jc w:val="both"/>
        <w:rPr>
          <w:rFonts w:ascii="Arial" w:eastAsia="Times New Roman" w:hAnsi="Arial" w:cs="Arial"/>
          <w:bCs/>
          <w:color w:val="000000" w:themeColor="text1"/>
          <w:sz w:val="24"/>
          <w:szCs w:val="24"/>
          <w:lang w:val="es-ES_tradnl" w:eastAsia="es-ES"/>
        </w:rPr>
      </w:pPr>
    </w:p>
    <w:p w14:paraId="38DBD741"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64DDA0C4"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256D7C56" w14:textId="21EC5B57" w:rsidR="00801011" w:rsidRPr="00D95129" w:rsidRDefault="00374595" w:rsidP="009804CB">
      <w:pPr>
        <w:spacing w:after="0" w:line="240" w:lineRule="auto"/>
        <w:jc w:val="both"/>
        <w:rPr>
          <w:rFonts w:ascii="Arial" w:eastAsia="Times New Roman" w:hAnsi="Arial" w:cs="Arial"/>
          <w:b/>
          <w:i/>
          <w:iCs/>
          <w:color w:val="000000" w:themeColor="text1"/>
          <w:sz w:val="24"/>
          <w:szCs w:val="24"/>
          <w:lang w:eastAsia="es-ES"/>
        </w:rPr>
      </w:pPr>
      <w:r w:rsidRPr="00694F14">
        <w:rPr>
          <w:rFonts w:ascii="Arial" w:eastAsia="Arial" w:hAnsi="Arial" w:cs="Arial"/>
          <w:color w:val="000000" w:themeColor="text1"/>
          <w:sz w:val="24"/>
          <w:szCs w:val="24"/>
          <w:u w:color="000000"/>
          <w:lang w:val="es-ES_tradnl" w:eastAsia="es-CO"/>
        </w:rPr>
        <w:t xml:space="preserve">Por medio de la presente y de conformidad con lo dispuesto en los artículos 65, 66 y 67 del Acuerdo 741 de 2019 “Reglamento Interno del Concejo de Bogotá D.C.”, se presenta el </w:t>
      </w:r>
      <w:r w:rsidRPr="00694F14">
        <w:rPr>
          <w:rFonts w:ascii="Arial" w:eastAsia="Times New Roman" w:hAnsi="Arial" w:cs="Arial"/>
          <w:color w:val="000000" w:themeColor="text1"/>
          <w:sz w:val="24"/>
          <w:szCs w:val="24"/>
          <w:lang w:val="es-ES_tradnl" w:eastAsia="es-ES"/>
        </w:rPr>
        <w:t xml:space="preserve">Proyecto de Acuerdo </w:t>
      </w:r>
      <w:r w:rsidR="00801011" w:rsidRPr="00D95129">
        <w:rPr>
          <w:rFonts w:ascii="Arial" w:eastAsia="Times New Roman" w:hAnsi="Arial" w:cs="Arial"/>
          <w:b/>
          <w:i/>
          <w:iCs/>
          <w:color w:val="000000" w:themeColor="text1"/>
          <w:sz w:val="24"/>
          <w:szCs w:val="24"/>
          <w:lang w:eastAsia="es-ES"/>
        </w:rPr>
        <w:t>"</w:t>
      </w:r>
      <w:r w:rsidR="00153B82" w:rsidRPr="00D95129">
        <w:rPr>
          <w:rFonts w:ascii="Arial" w:hAnsi="Arial" w:cs="Arial"/>
          <w:b/>
          <w:i/>
          <w:iCs/>
          <w:color w:val="000000" w:themeColor="text1"/>
          <w:sz w:val="24"/>
          <w:szCs w:val="24"/>
          <w:shd w:val="clear" w:color="auto" w:fill="FFFFFF"/>
        </w:rPr>
        <w:t xml:space="preserve">POR EL CUAL SE ESTABLECEN LOS LINEAMIENTOS </w:t>
      </w:r>
      <w:r w:rsidR="000B59F1" w:rsidRPr="00D95129">
        <w:rPr>
          <w:rFonts w:ascii="Arial" w:hAnsi="Arial" w:cs="Arial"/>
          <w:b/>
          <w:i/>
          <w:iCs/>
          <w:color w:val="000000" w:themeColor="text1"/>
          <w:sz w:val="24"/>
          <w:szCs w:val="24"/>
          <w:shd w:val="clear" w:color="auto" w:fill="FFFFFF"/>
        </w:rPr>
        <w:t>PARA LA FORMULACIÓN DE</w:t>
      </w:r>
      <w:r w:rsidR="00153B82" w:rsidRPr="00D95129">
        <w:rPr>
          <w:rFonts w:ascii="Arial" w:hAnsi="Arial" w:cs="Arial"/>
          <w:b/>
          <w:i/>
          <w:iCs/>
          <w:color w:val="000000" w:themeColor="text1"/>
          <w:sz w:val="24"/>
          <w:szCs w:val="24"/>
          <w:shd w:val="clear" w:color="auto" w:fill="FFFFFF"/>
        </w:rPr>
        <w:t xml:space="preserve"> LA ESTRATEGIA </w:t>
      </w:r>
      <w:r w:rsidR="00694F14" w:rsidRPr="00D95129">
        <w:rPr>
          <w:rFonts w:ascii="Arial" w:hAnsi="Arial" w:cs="Arial"/>
          <w:b/>
          <w:i/>
          <w:iCs/>
          <w:color w:val="000000" w:themeColor="text1"/>
          <w:sz w:val="24"/>
          <w:szCs w:val="24"/>
          <w:shd w:val="clear" w:color="auto" w:fill="FFFFFF"/>
        </w:rPr>
        <w:t>“</w:t>
      </w:r>
      <w:r w:rsidR="00153B82" w:rsidRPr="00D95129">
        <w:rPr>
          <w:rFonts w:ascii="Arial" w:hAnsi="Arial" w:cs="Arial"/>
          <w:b/>
          <w:i/>
          <w:iCs/>
          <w:color w:val="000000" w:themeColor="text1"/>
          <w:sz w:val="24"/>
          <w:szCs w:val="24"/>
          <w:shd w:val="clear" w:color="auto" w:fill="FFFFFF"/>
        </w:rPr>
        <w:t>AULAS DOMICILIARIAS</w:t>
      </w:r>
      <w:r w:rsidR="00694F14" w:rsidRPr="00D95129">
        <w:rPr>
          <w:rFonts w:ascii="Arial" w:hAnsi="Arial" w:cs="Arial"/>
          <w:b/>
          <w:i/>
          <w:iCs/>
          <w:color w:val="000000" w:themeColor="text1"/>
          <w:sz w:val="24"/>
          <w:szCs w:val="24"/>
          <w:shd w:val="clear" w:color="auto" w:fill="FFFFFF"/>
        </w:rPr>
        <w:t>”</w:t>
      </w:r>
      <w:r w:rsidR="00D95129">
        <w:rPr>
          <w:rFonts w:ascii="Arial" w:hAnsi="Arial" w:cs="Arial"/>
          <w:b/>
          <w:i/>
          <w:iCs/>
          <w:color w:val="000000" w:themeColor="text1"/>
          <w:sz w:val="24"/>
          <w:szCs w:val="24"/>
          <w:shd w:val="clear" w:color="auto" w:fill="FFFFFF"/>
        </w:rPr>
        <w:t>.</w:t>
      </w:r>
    </w:p>
    <w:p w14:paraId="7447AFC1" w14:textId="77777777" w:rsidR="00374595" w:rsidRPr="00694F14" w:rsidRDefault="00374595" w:rsidP="009804CB">
      <w:pPr>
        <w:spacing w:after="0" w:line="240" w:lineRule="auto"/>
        <w:jc w:val="both"/>
        <w:rPr>
          <w:rFonts w:ascii="Arial" w:eastAsia="Times New Roman" w:hAnsi="Arial" w:cs="Arial"/>
          <w:b/>
          <w:bCs/>
          <w:color w:val="000000" w:themeColor="text1"/>
          <w:sz w:val="24"/>
          <w:szCs w:val="24"/>
          <w:lang w:eastAsia="es-ES"/>
        </w:rPr>
      </w:pPr>
    </w:p>
    <w:p w14:paraId="7D2E6802" w14:textId="77777777" w:rsidR="00374595" w:rsidRPr="00694F14" w:rsidRDefault="00374595" w:rsidP="009804CB">
      <w:pPr>
        <w:spacing w:after="0" w:line="240" w:lineRule="auto"/>
        <w:jc w:val="both"/>
        <w:rPr>
          <w:rFonts w:ascii="Arial" w:eastAsia="Times New Roman" w:hAnsi="Arial" w:cs="Arial"/>
          <w:i/>
          <w:color w:val="000000" w:themeColor="text1"/>
          <w:sz w:val="24"/>
          <w:szCs w:val="24"/>
          <w:lang w:val="es-ES_tradnl" w:eastAsia="es-ES"/>
        </w:rPr>
      </w:pPr>
    </w:p>
    <w:p w14:paraId="78592051" w14:textId="77777777" w:rsidR="00374595" w:rsidRPr="00694F14" w:rsidRDefault="00374595" w:rsidP="009804CB">
      <w:pPr>
        <w:spacing w:after="0" w:line="240" w:lineRule="auto"/>
        <w:jc w:val="both"/>
        <w:rPr>
          <w:rFonts w:ascii="Arial" w:eastAsia="Times New Roman" w:hAnsi="Arial" w:cs="Arial"/>
          <w:i/>
          <w:color w:val="000000" w:themeColor="text1"/>
          <w:sz w:val="24"/>
          <w:szCs w:val="24"/>
          <w:lang w:val="es-ES_tradnl" w:eastAsia="es-ES"/>
        </w:rPr>
      </w:pPr>
    </w:p>
    <w:p w14:paraId="0E39AC8E"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559D7111"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14077CD5" w14:textId="77777777"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r w:rsidRPr="00694F14">
        <w:rPr>
          <w:rFonts w:ascii="Arial" w:eastAsia="Times New Roman" w:hAnsi="Arial" w:cs="Arial"/>
          <w:color w:val="000000" w:themeColor="text1"/>
          <w:sz w:val="24"/>
          <w:szCs w:val="24"/>
          <w:lang w:val="es-ES_tradnl" w:eastAsia="es-ES"/>
        </w:rPr>
        <w:t>Cordialmente,</w:t>
      </w:r>
    </w:p>
    <w:p w14:paraId="7E4CC12E" w14:textId="76278A1B"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619BFEB1" w14:textId="3E3F172C"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3886A53E" w14:textId="5F6AEE10"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207E064E" w14:textId="4C87D326"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1DC49C74" w14:textId="1EEE3A93"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1AB2D7DF" w14:textId="1675507A"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5A1055A9" w14:textId="2E7261EA" w:rsidR="00374595" w:rsidRPr="00694F14" w:rsidRDefault="00374595" w:rsidP="009804CB">
      <w:pPr>
        <w:spacing w:after="0" w:line="240" w:lineRule="auto"/>
        <w:jc w:val="both"/>
        <w:rPr>
          <w:rFonts w:ascii="Arial" w:eastAsia="Times New Roman" w:hAnsi="Arial" w:cs="Arial"/>
          <w:color w:val="000000" w:themeColor="text1"/>
          <w:sz w:val="24"/>
          <w:szCs w:val="24"/>
          <w:lang w:val="es-ES_tradnl" w:eastAsia="es-ES"/>
        </w:rPr>
      </w:pPr>
    </w:p>
    <w:p w14:paraId="3FB31175" w14:textId="77777777" w:rsidR="00374595" w:rsidRPr="00694F14" w:rsidRDefault="00374595" w:rsidP="009804CB">
      <w:pPr>
        <w:spacing w:after="0" w:line="240" w:lineRule="auto"/>
        <w:jc w:val="both"/>
        <w:rPr>
          <w:rFonts w:ascii="Arial" w:eastAsia="Calibri" w:hAnsi="Arial" w:cs="Arial"/>
          <w:b/>
          <w:color w:val="000000" w:themeColor="text1"/>
          <w:sz w:val="24"/>
          <w:szCs w:val="24"/>
          <w:lang w:val="es-ES_tradnl" w:eastAsia="es-ES"/>
        </w:rPr>
      </w:pPr>
      <w:r w:rsidRPr="00694F14">
        <w:rPr>
          <w:rFonts w:ascii="Arial" w:eastAsia="Calibri" w:hAnsi="Arial" w:cs="Arial"/>
          <w:b/>
          <w:color w:val="000000" w:themeColor="text1"/>
          <w:sz w:val="24"/>
          <w:szCs w:val="24"/>
          <w:lang w:val="es-ES_tradnl" w:eastAsia="es-ES"/>
        </w:rPr>
        <w:t>OSCAR RAMÍREZ VAHOS</w:t>
      </w:r>
    </w:p>
    <w:p w14:paraId="53B17FE8" w14:textId="77777777" w:rsidR="00374595" w:rsidRPr="00694F14" w:rsidRDefault="00374595" w:rsidP="009804CB">
      <w:pPr>
        <w:spacing w:after="0" w:line="240" w:lineRule="auto"/>
        <w:rPr>
          <w:rFonts w:ascii="Arial" w:eastAsia="Times New Roman" w:hAnsi="Arial" w:cs="Times New Roman"/>
          <w:bCs/>
          <w:color w:val="000000" w:themeColor="text1"/>
          <w:sz w:val="24"/>
          <w:szCs w:val="24"/>
          <w:lang w:val="es-ES_tradnl" w:eastAsia="es-ES"/>
        </w:rPr>
      </w:pPr>
      <w:r w:rsidRPr="00694F14">
        <w:rPr>
          <w:rFonts w:ascii="Arial" w:eastAsia="Times New Roman" w:hAnsi="Arial" w:cs="Arial"/>
          <w:color w:val="000000" w:themeColor="text1"/>
          <w:sz w:val="24"/>
          <w:szCs w:val="24"/>
          <w:lang w:val="es-ES_tradnl" w:eastAsia="es-ES"/>
        </w:rPr>
        <w:t xml:space="preserve">Concejal de Bogotá                  </w:t>
      </w:r>
    </w:p>
    <w:p w14:paraId="5B84CF48" w14:textId="77777777" w:rsidR="00671A9F" w:rsidRPr="00694F14" w:rsidRDefault="00671A9F" w:rsidP="009804CB">
      <w:pPr>
        <w:pStyle w:val="Sinespaciado"/>
        <w:jc w:val="center"/>
        <w:rPr>
          <w:rFonts w:ascii="Arial" w:hAnsi="Arial" w:cs="Arial"/>
          <w:b/>
          <w:color w:val="000000" w:themeColor="text1"/>
          <w:sz w:val="24"/>
          <w:szCs w:val="24"/>
          <w:lang w:val="es-ES_tradnl"/>
        </w:rPr>
      </w:pPr>
    </w:p>
    <w:p w14:paraId="1110DB7F" w14:textId="77777777" w:rsidR="00671A9F" w:rsidRPr="00694F14" w:rsidRDefault="00671A9F" w:rsidP="009804CB">
      <w:pPr>
        <w:pStyle w:val="Sinespaciado"/>
        <w:jc w:val="center"/>
        <w:rPr>
          <w:rFonts w:ascii="Arial" w:hAnsi="Arial" w:cs="Arial"/>
          <w:b/>
          <w:color w:val="000000" w:themeColor="text1"/>
          <w:sz w:val="24"/>
          <w:szCs w:val="24"/>
          <w:lang w:val="es-MX"/>
        </w:rPr>
      </w:pPr>
    </w:p>
    <w:p w14:paraId="4EC13E8C" w14:textId="77777777" w:rsidR="00671A9F" w:rsidRPr="00694F14" w:rsidRDefault="00671A9F" w:rsidP="009804CB">
      <w:pPr>
        <w:pStyle w:val="Sinespaciado"/>
        <w:jc w:val="center"/>
        <w:rPr>
          <w:rFonts w:ascii="Arial" w:hAnsi="Arial" w:cs="Arial"/>
          <w:b/>
          <w:color w:val="000000" w:themeColor="text1"/>
          <w:sz w:val="24"/>
          <w:szCs w:val="24"/>
          <w:lang w:val="es-MX"/>
        </w:rPr>
      </w:pPr>
    </w:p>
    <w:p w14:paraId="2DB7A3B7" w14:textId="77777777" w:rsidR="00671A9F" w:rsidRPr="00694F14" w:rsidRDefault="00671A9F" w:rsidP="009804CB">
      <w:pPr>
        <w:pStyle w:val="Sinespaciado"/>
        <w:rPr>
          <w:rFonts w:ascii="Arial" w:hAnsi="Arial" w:cs="Arial"/>
          <w:b/>
          <w:color w:val="000000" w:themeColor="text1"/>
          <w:sz w:val="24"/>
          <w:szCs w:val="24"/>
          <w:lang w:val="es-MX"/>
        </w:rPr>
      </w:pPr>
    </w:p>
    <w:p w14:paraId="791062CB" w14:textId="3FFF9988" w:rsidR="00427A6E" w:rsidRPr="00694F14" w:rsidRDefault="00427A6E" w:rsidP="009804CB">
      <w:pPr>
        <w:pStyle w:val="Sinespaciado"/>
        <w:jc w:val="center"/>
        <w:rPr>
          <w:rFonts w:ascii="Arial" w:hAnsi="Arial" w:cs="Arial"/>
          <w:b/>
          <w:color w:val="000000" w:themeColor="text1"/>
          <w:sz w:val="24"/>
          <w:szCs w:val="24"/>
          <w:lang w:val="es-MX"/>
        </w:rPr>
      </w:pPr>
      <w:r w:rsidRPr="00694F14">
        <w:rPr>
          <w:rFonts w:ascii="Arial" w:hAnsi="Arial" w:cs="Arial"/>
          <w:b/>
          <w:color w:val="000000" w:themeColor="text1"/>
          <w:sz w:val="24"/>
          <w:szCs w:val="24"/>
          <w:lang w:val="es-MX"/>
        </w:rPr>
        <w:t>PROYE</w:t>
      </w:r>
      <w:r w:rsidR="00D95129">
        <w:rPr>
          <w:rFonts w:ascii="Arial" w:hAnsi="Arial" w:cs="Arial"/>
          <w:b/>
          <w:color w:val="000000" w:themeColor="text1"/>
          <w:sz w:val="24"/>
          <w:szCs w:val="24"/>
          <w:lang w:val="es-MX"/>
        </w:rPr>
        <w:t>CTO DE ACUERDO N°</w:t>
      </w:r>
      <w:r w:rsidR="00D25C6A">
        <w:rPr>
          <w:rFonts w:ascii="Arial" w:hAnsi="Arial" w:cs="Arial"/>
          <w:b/>
          <w:color w:val="000000" w:themeColor="text1"/>
          <w:sz w:val="24"/>
          <w:szCs w:val="24"/>
          <w:lang w:val="es-MX"/>
        </w:rPr>
        <w:t xml:space="preserve"> </w:t>
      </w:r>
      <w:r w:rsidR="001712A2">
        <w:rPr>
          <w:rFonts w:ascii="Arial" w:hAnsi="Arial" w:cs="Arial"/>
          <w:b/>
          <w:color w:val="000000" w:themeColor="text1"/>
          <w:sz w:val="24"/>
          <w:szCs w:val="24"/>
          <w:lang w:val="es-MX"/>
        </w:rPr>
        <w:t>4</w:t>
      </w:r>
      <w:r w:rsidR="00D25C6A">
        <w:rPr>
          <w:rFonts w:ascii="Arial" w:hAnsi="Arial" w:cs="Arial"/>
          <w:b/>
          <w:color w:val="000000" w:themeColor="text1"/>
          <w:sz w:val="24"/>
          <w:szCs w:val="24"/>
          <w:lang w:val="es-MX"/>
        </w:rPr>
        <w:t>7</w:t>
      </w:r>
      <w:r w:rsidR="001712A2">
        <w:rPr>
          <w:rFonts w:ascii="Arial" w:hAnsi="Arial" w:cs="Arial"/>
          <w:b/>
          <w:color w:val="000000" w:themeColor="text1"/>
          <w:sz w:val="24"/>
          <w:szCs w:val="24"/>
          <w:lang w:val="es-MX"/>
        </w:rPr>
        <w:t>8</w:t>
      </w:r>
      <w:r w:rsidR="00D25C6A">
        <w:rPr>
          <w:rFonts w:ascii="Arial" w:hAnsi="Arial" w:cs="Arial"/>
          <w:b/>
          <w:color w:val="000000" w:themeColor="text1"/>
          <w:sz w:val="24"/>
          <w:szCs w:val="24"/>
          <w:lang w:val="es-MX"/>
        </w:rPr>
        <w:t xml:space="preserve"> </w:t>
      </w:r>
      <w:r w:rsidR="001E5A41">
        <w:rPr>
          <w:rFonts w:ascii="Arial" w:hAnsi="Arial" w:cs="Arial"/>
          <w:b/>
          <w:color w:val="000000" w:themeColor="text1"/>
          <w:sz w:val="24"/>
          <w:szCs w:val="24"/>
          <w:lang w:val="es-MX"/>
        </w:rPr>
        <w:t>DE 2025</w:t>
      </w:r>
    </w:p>
    <w:p w14:paraId="04AAF23F" w14:textId="77777777" w:rsidR="00427A6E" w:rsidRPr="00694F14" w:rsidRDefault="00427A6E" w:rsidP="009804CB">
      <w:pPr>
        <w:pStyle w:val="Sinespaciado"/>
        <w:jc w:val="center"/>
        <w:rPr>
          <w:rFonts w:ascii="Arial" w:hAnsi="Arial" w:cs="Arial"/>
          <w:b/>
          <w:color w:val="000000" w:themeColor="text1"/>
          <w:sz w:val="24"/>
          <w:szCs w:val="24"/>
          <w:lang w:val="es-MX"/>
        </w:rPr>
      </w:pPr>
    </w:p>
    <w:p w14:paraId="2D1C0EF7" w14:textId="77777777" w:rsidR="00801011" w:rsidRPr="00694F14" w:rsidRDefault="00801011" w:rsidP="009804CB">
      <w:pPr>
        <w:pStyle w:val="Sinespaciado"/>
        <w:jc w:val="center"/>
        <w:rPr>
          <w:rFonts w:ascii="Arial" w:hAnsi="Arial" w:cs="Arial"/>
          <w:b/>
          <w:color w:val="000000" w:themeColor="text1"/>
          <w:sz w:val="24"/>
          <w:szCs w:val="24"/>
          <w:lang w:val="es-MX"/>
        </w:rPr>
      </w:pPr>
    </w:p>
    <w:p w14:paraId="113E7CEE" w14:textId="0B0F9091" w:rsidR="000B59F1" w:rsidRPr="00694F14" w:rsidRDefault="000B59F1" w:rsidP="000B59F1">
      <w:pPr>
        <w:spacing w:after="0" w:line="240" w:lineRule="auto"/>
        <w:jc w:val="center"/>
        <w:rPr>
          <w:rFonts w:ascii="Arial" w:eastAsia="Times New Roman" w:hAnsi="Arial" w:cs="Arial"/>
          <w:b/>
          <w:bCs/>
          <w:color w:val="000000" w:themeColor="text1"/>
          <w:sz w:val="24"/>
          <w:szCs w:val="24"/>
          <w:lang w:eastAsia="es-ES"/>
        </w:rPr>
      </w:pPr>
      <w:r w:rsidRPr="00694F14">
        <w:rPr>
          <w:rFonts w:ascii="Arial" w:eastAsia="Times New Roman" w:hAnsi="Arial" w:cs="Arial"/>
          <w:b/>
          <w:bCs/>
          <w:color w:val="000000" w:themeColor="text1"/>
          <w:sz w:val="24"/>
          <w:szCs w:val="24"/>
          <w:lang w:eastAsia="es-ES"/>
        </w:rPr>
        <w:t>"</w:t>
      </w:r>
      <w:r w:rsidRPr="00694F14">
        <w:rPr>
          <w:rFonts w:ascii="Arial" w:hAnsi="Arial" w:cs="Arial"/>
          <w:b/>
          <w:bCs/>
          <w:color w:val="000000" w:themeColor="text1"/>
          <w:sz w:val="24"/>
          <w:szCs w:val="24"/>
          <w:shd w:val="clear" w:color="auto" w:fill="FFFFFF"/>
        </w:rPr>
        <w:t xml:space="preserve">POR EL CUAL SE ESTABLECEN LOS LINEAMIENTOS </w:t>
      </w:r>
      <w:r>
        <w:rPr>
          <w:rFonts w:ascii="Arial" w:hAnsi="Arial" w:cs="Arial"/>
          <w:b/>
          <w:bCs/>
          <w:color w:val="000000" w:themeColor="text1"/>
          <w:sz w:val="24"/>
          <w:szCs w:val="24"/>
          <w:shd w:val="clear" w:color="auto" w:fill="FFFFFF"/>
        </w:rPr>
        <w:t>PARA LA FORMULACIÓN DE</w:t>
      </w:r>
      <w:r w:rsidRPr="00694F14">
        <w:rPr>
          <w:rFonts w:ascii="Arial" w:hAnsi="Arial" w:cs="Arial"/>
          <w:b/>
          <w:bCs/>
          <w:color w:val="000000" w:themeColor="text1"/>
          <w:sz w:val="24"/>
          <w:szCs w:val="24"/>
          <w:shd w:val="clear" w:color="auto" w:fill="FFFFFF"/>
        </w:rPr>
        <w:t xml:space="preserve"> LA ESTRATEGIA “AULAS DOMICILIARIAS”</w:t>
      </w:r>
    </w:p>
    <w:p w14:paraId="6FFBAD09" w14:textId="77777777" w:rsidR="00801011" w:rsidRPr="00694F14" w:rsidRDefault="00801011" w:rsidP="000B59F1">
      <w:pPr>
        <w:pStyle w:val="Sinespaciado"/>
        <w:rPr>
          <w:rFonts w:ascii="Arial" w:hAnsi="Arial" w:cs="Arial"/>
          <w:b/>
          <w:color w:val="000000" w:themeColor="text1"/>
          <w:sz w:val="24"/>
          <w:szCs w:val="24"/>
          <w:lang w:val="es-MX"/>
        </w:rPr>
      </w:pPr>
    </w:p>
    <w:p w14:paraId="252A2E94" w14:textId="77777777" w:rsidR="00801011" w:rsidRPr="00694F14" w:rsidRDefault="00801011" w:rsidP="009804CB">
      <w:pPr>
        <w:pStyle w:val="Sinespaciado"/>
        <w:jc w:val="center"/>
        <w:rPr>
          <w:rFonts w:ascii="Arial" w:hAnsi="Arial" w:cs="Arial"/>
          <w:b/>
          <w:color w:val="000000" w:themeColor="text1"/>
          <w:sz w:val="24"/>
          <w:szCs w:val="24"/>
          <w:lang w:val="es-MX"/>
        </w:rPr>
      </w:pPr>
    </w:p>
    <w:p w14:paraId="5E49A46D" w14:textId="77777777" w:rsidR="005714AE" w:rsidRPr="00694F14" w:rsidRDefault="005714AE" w:rsidP="009804CB">
      <w:pPr>
        <w:pStyle w:val="Sinespaciado"/>
        <w:numPr>
          <w:ilvl w:val="0"/>
          <w:numId w:val="15"/>
        </w:numPr>
        <w:jc w:val="both"/>
        <w:rPr>
          <w:rFonts w:ascii="Arial" w:hAnsi="Arial" w:cs="Arial"/>
          <w:b/>
          <w:color w:val="000000" w:themeColor="text1"/>
          <w:sz w:val="24"/>
          <w:szCs w:val="24"/>
          <w:lang w:val="es-MX"/>
        </w:rPr>
      </w:pPr>
      <w:r w:rsidRPr="00694F14">
        <w:rPr>
          <w:rFonts w:ascii="Arial" w:hAnsi="Arial" w:cs="Arial"/>
          <w:b/>
          <w:color w:val="000000" w:themeColor="text1"/>
          <w:sz w:val="24"/>
          <w:szCs w:val="24"/>
          <w:lang w:val="es-MX"/>
        </w:rPr>
        <w:t>OBJETO DEL PROYECTO DE ACUERDO</w:t>
      </w:r>
    </w:p>
    <w:p w14:paraId="4A35E06F" w14:textId="77777777" w:rsidR="005714AE" w:rsidRPr="00694F14" w:rsidRDefault="005714AE" w:rsidP="009804CB">
      <w:pPr>
        <w:pStyle w:val="Sinespaciado"/>
        <w:jc w:val="both"/>
        <w:rPr>
          <w:rFonts w:ascii="Arial" w:hAnsi="Arial" w:cs="Arial"/>
          <w:b/>
          <w:color w:val="000000" w:themeColor="text1"/>
          <w:sz w:val="24"/>
          <w:szCs w:val="24"/>
          <w:lang w:val="es-MX"/>
        </w:rPr>
      </w:pPr>
    </w:p>
    <w:p w14:paraId="57F64C0F" w14:textId="4B0D8E14" w:rsidR="00694F14" w:rsidRDefault="00366813" w:rsidP="009804CB">
      <w:pPr>
        <w:pStyle w:val="NormalWeb"/>
        <w:spacing w:after="150" w:line="240" w:lineRule="auto"/>
        <w:jc w:val="both"/>
        <w:rPr>
          <w:rFonts w:ascii="Arial" w:hAnsi="Arial" w:cs="Arial"/>
          <w:bCs/>
          <w:color w:val="000000" w:themeColor="text1"/>
          <w:shd w:val="clear" w:color="auto" w:fill="FFFFFF"/>
        </w:rPr>
      </w:pPr>
      <w:r w:rsidRPr="00694F14">
        <w:rPr>
          <w:rFonts w:ascii="Arial" w:hAnsi="Arial" w:cs="Arial"/>
          <w:bCs/>
          <w:color w:val="000000" w:themeColor="text1"/>
          <w:shd w:val="clear" w:color="auto" w:fill="FFFFFF"/>
        </w:rPr>
        <w:t>El presente</w:t>
      </w:r>
      <w:r w:rsidR="00590AEC" w:rsidRPr="00694F14">
        <w:rPr>
          <w:rFonts w:ascii="Arial" w:hAnsi="Arial" w:cs="Arial"/>
          <w:bCs/>
          <w:color w:val="000000" w:themeColor="text1"/>
          <w:shd w:val="clear" w:color="auto" w:fill="FFFFFF"/>
        </w:rPr>
        <w:t xml:space="preserve"> proyecto de </w:t>
      </w:r>
      <w:r w:rsidRPr="00694F14">
        <w:rPr>
          <w:rFonts w:ascii="Arial" w:hAnsi="Arial" w:cs="Arial"/>
          <w:bCs/>
          <w:color w:val="000000" w:themeColor="text1"/>
          <w:shd w:val="clear" w:color="auto" w:fill="FFFFFF"/>
        </w:rPr>
        <w:t xml:space="preserve">acuerdo tiene como objeto garantizar el derecho a la educación de niños y niñas que se encuentran vinculados al sistema escolar oficial de la ciudad y </w:t>
      </w:r>
      <w:r w:rsidR="0007759B" w:rsidRPr="00694F14">
        <w:rPr>
          <w:rFonts w:ascii="Arial" w:hAnsi="Arial" w:cs="Arial"/>
          <w:bCs/>
          <w:color w:val="000000" w:themeColor="text1"/>
          <w:shd w:val="clear" w:color="auto" w:fill="FFFFFF"/>
        </w:rPr>
        <w:t>que,</w:t>
      </w:r>
      <w:r w:rsidRPr="00694F14">
        <w:rPr>
          <w:rFonts w:ascii="Arial" w:hAnsi="Arial" w:cs="Arial"/>
          <w:bCs/>
          <w:color w:val="000000" w:themeColor="text1"/>
          <w:shd w:val="clear" w:color="auto" w:fill="FFFFFF"/>
        </w:rPr>
        <w:t xml:space="preserve"> por </w:t>
      </w:r>
      <w:r w:rsidR="00694F14">
        <w:rPr>
          <w:rFonts w:ascii="Arial" w:hAnsi="Arial" w:cs="Arial"/>
          <w:bCs/>
          <w:color w:val="000000" w:themeColor="text1"/>
          <w:shd w:val="clear" w:color="auto" w:fill="FFFFFF"/>
        </w:rPr>
        <w:t xml:space="preserve">su </w:t>
      </w:r>
      <w:r w:rsidR="00694F14" w:rsidRPr="00694F14">
        <w:rPr>
          <w:rFonts w:ascii="Arial" w:hAnsi="Arial" w:cs="Arial"/>
          <w:bCs/>
          <w:color w:val="000000" w:themeColor="text1"/>
          <w:shd w:val="clear" w:color="auto" w:fill="FFFFFF"/>
        </w:rPr>
        <w:t>estado de salud, cuidados</w:t>
      </w:r>
      <w:r w:rsidR="00694F14">
        <w:rPr>
          <w:rFonts w:ascii="Arial" w:hAnsi="Arial" w:cs="Arial"/>
          <w:bCs/>
          <w:color w:val="000000" w:themeColor="text1"/>
          <w:shd w:val="clear" w:color="auto" w:fill="FFFFFF"/>
        </w:rPr>
        <w:t>, gestión de</w:t>
      </w:r>
      <w:r w:rsidR="00694F14" w:rsidRPr="00694F14">
        <w:rPr>
          <w:rFonts w:ascii="Arial" w:hAnsi="Arial" w:cs="Arial"/>
          <w:bCs/>
          <w:color w:val="000000" w:themeColor="text1"/>
          <w:shd w:val="clear" w:color="auto" w:fill="FFFFFF"/>
        </w:rPr>
        <w:t xml:space="preserve"> la enfermedad</w:t>
      </w:r>
      <w:r w:rsidR="00694F14">
        <w:rPr>
          <w:rFonts w:ascii="Arial" w:hAnsi="Arial" w:cs="Arial"/>
          <w:bCs/>
          <w:color w:val="000000" w:themeColor="text1"/>
          <w:shd w:val="clear" w:color="auto" w:fill="FFFFFF"/>
        </w:rPr>
        <w:t xml:space="preserve"> y demás razones </w:t>
      </w:r>
      <w:r w:rsidRPr="00694F14">
        <w:rPr>
          <w:rFonts w:ascii="Arial" w:hAnsi="Arial" w:cs="Arial"/>
          <w:bCs/>
          <w:color w:val="000000" w:themeColor="text1"/>
          <w:shd w:val="clear" w:color="auto" w:fill="FFFFFF"/>
        </w:rPr>
        <w:t>médicas debidamente</w:t>
      </w:r>
      <w:r w:rsidR="00590AEC" w:rsidRPr="00694F14">
        <w:rPr>
          <w:rFonts w:ascii="Arial" w:hAnsi="Arial" w:cs="Arial"/>
          <w:bCs/>
          <w:color w:val="000000" w:themeColor="text1"/>
          <w:shd w:val="clear" w:color="auto" w:fill="FFFFFF"/>
        </w:rPr>
        <w:t xml:space="preserve"> comprobadas </w:t>
      </w:r>
      <w:r w:rsidRPr="00694F14">
        <w:rPr>
          <w:rFonts w:ascii="Arial" w:hAnsi="Arial" w:cs="Arial"/>
          <w:bCs/>
          <w:color w:val="000000" w:themeColor="text1"/>
          <w:shd w:val="clear" w:color="auto" w:fill="FFFFFF"/>
        </w:rPr>
        <w:t>por las instituciones de salud oficialmente acreditadas</w:t>
      </w:r>
      <w:r w:rsidR="00694F14">
        <w:rPr>
          <w:rFonts w:ascii="Arial" w:hAnsi="Arial" w:cs="Arial"/>
          <w:bCs/>
          <w:color w:val="000000" w:themeColor="text1"/>
          <w:shd w:val="clear" w:color="auto" w:fill="FFFFFF"/>
        </w:rPr>
        <w:t xml:space="preserve"> </w:t>
      </w:r>
      <w:r w:rsidR="00694F14" w:rsidRPr="00694F14">
        <w:rPr>
          <w:rFonts w:ascii="Arial" w:hAnsi="Arial" w:cs="Arial"/>
          <w:bCs/>
          <w:color w:val="000000" w:themeColor="text1"/>
          <w:shd w:val="clear" w:color="auto" w:fill="FFFFFF"/>
        </w:rPr>
        <w:t>deben permanecer en su domicilio o lugar de residencia</w:t>
      </w:r>
      <w:r w:rsidR="00694F14">
        <w:rPr>
          <w:rFonts w:ascii="Arial" w:hAnsi="Arial" w:cs="Arial"/>
          <w:bCs/>
          <w:color w:val="000000" w:themeColor="text1"/>
          <w:shd w:val="clear" w:color="auto" w:fill="FFFFFF"/>
        </w:rPr>
        <w:t xml:space="preserve">. Por </w:t>
      </w:r>
      <w:r w:rsidR="007F0157">
        <w:rPr>
          <w:rFonts w:ascii="Arial" w:hAnsi="Arial" w:cs="Arial"/>
          <w:bCs/>
          <w:color w:val="000000" w:themeColor="text1"/>
          <w:shd w:val="clear" w:color="auto" w:fill="FFFFFF"/>
        </w:rPr>
        <w:t>estas razones</w:t>
      </w:r>
      <w:r w:rsidR="00694F14">
        <w:rPr>
          <w:rFonts w:ascii="Arial" w:hAnsi="Arial" w:cs="Arial"/>
          <w:bCs/>
          <w:color w:val="000000" w:themeColor="text1"/>
          <w:shd w:val="clear" w:color="auto" w:fill="FFFFFF"/>
        </w:rPr>
        <w:t xml:space="preserve">, </w:t>
      </w:r>
      <w:r w:rsidRPr="00694F14">
        <w:rPr>
          <w:rFonts w:ascii="Arial" w:hAnsi="Arial" w:cs="Arial"/>
          <w:bCs/>
          <w:color w:val="000000" w:themeColor="text1"/>
          <w:shd w:val="clear" w:color="auto" w:fill="FFFFFF"/>
        </w:rPr>
        <w:t xml:space="preserve">no pueden </w:t>
      </w:r>
      <w:r w:rsidR="00694F14">
        <w:rPr>
          <w:rFonts w:ascii="Arial" w:hAnsi="Arial" w:cs="Arial"/>
          <w:bCs/>
          <w:color w:val="000000" w:themeColor="text1"/>
          <w:shd w:val="clear" w:color="auto" w:fill="FFFFFF"/>
        </w:rPr>
        <w:t>ejercer su derecho a la educación de manera presencial</w:t>
      </w:r>
      <w:r w:rsidRPr="00694F14">
        <w:rPr>
          <w:rFonts w:ascii="Arial" w:hAnsi="Arial" w:cs="Arial"/>
          <w:bCs/>
          <w:color w:val="000000" w:themeColor="text1"/>
          <w:shd w:val="clear" w:color="auto" w:fill="FFFFFF"/>
        </w:rPr>
        <w:t xml:space="preserve"> en las aulas de las instituciones educativas,</w:t>
      </w:r>
      <w:r w:rsidR="00590AEC" w:rsidRPr="00694F14">
        <w:rPr>
          <w:rFonts w:ascii="Arial" w:hAnsi="Arial" w:cs="Arial"/>
          <w:bCs/>
          <w:color w:val="000000" w:themeColor="text1"/>
          <w:shd w:val="clear" w:color="auto" w:fill="FFFFFF"/>
        </w:rPr>
        <w:t xml:space="preserve"> ni </w:t>
      </w:r>
      <w:r w:rsidR="00694F14" w:rsidRPr="00694F14">
        <w:rPr>
          <w:rFonts w:ascii="Arial" w:hAnsi="Arial" w:cs="Arial"/>
          <w:bCs/>
          <w:color w:val="000000" w:themeColor="text1"/>
          <w:shd w:val="clear" w:color="auto" w:fill="FFFFFF"/>
        </w:rPr>
        <w:t xml:space="preserve">en </w:t>
      </w:r>
      <w:r w:rsidR="00590AEC" w:rsidRPr="00694F14">
        <w:rPr>
          <w:rFonts w:ascii="Arial" w:hAnsi="Arial" w:cs="Arial"/>
          <w:bCs/>
          <w:color w:val="000000" w:themeColor="text1"/>
          <w:shd w:val="clear" w:color="auto" w:fill="FFFFFF"/>
        </w:rPr>
        <w:t xml:space="preserve">hospitales </w:t>
      </w:r>
      <w:r w:rsidR="00694F14" w:rsidRPr="00694F14">
        <w:rPr>
          <w:rFonts w:ascii="Arial" w:hAnsi="Arial" w:cs="Arial"/>
          <w:bCs/>
          <w:color w:val="000000" w:themeColor="text1"/>
          <w:shd w:val="clear" w:color="auto" w:fill="FFFFFF"/>
        </w:rPr>
        <w:t>o</w:t>
      </w:r>
      <w:r w:rsidR="00590AEC" w:rsidRPr="00694F14">
        <w:rPr>
          <w:rFonts w:ascii="Arial" w:hAnsi="Arial" w:cs="Arial"/>
          <w:bCs/>
          <w:color w:val="000000" w:themeColor="text1"/>
          <w:shd w:val="clear" w:color="auto" w:fill="FFFFFF"/>
        </w:rPr>
        <w:t xml:space="preserve"> centros de salud donde opera el programa de </w:t>
      </w:r>
      <w:r w:rsidR="00590AEC" w:rsidRPr="00694F14">
        <w:rPr>
          <w:rFonts w:ascii="Arial" w:hAnsi="Arial" w:cs="Arial"/>
          <w:bCs/>
          <w:i/>
          <w:iCs/>
          <w:color w:val="000000" w:themeColor="text1"/>
          <w:shd w:val="clear" w:color="auto" w:fill="FFFFFF"/>
        </w:rPr>
        <w:t>aulas hospitalarias</w:t>
      </w:r>
      <w:r w:rsidR="00694F14">
        <w:rPr>
          <w:rFonts w:ascii="Arial" w:hAnsi="Arial" w:cs="Arial"/>
          <w:bCs/>
          <w:color w:val="000000" w:themeColor="text1"/>
          <w:shd w:val="clear" w:color="auto" w:fill="FFFFFF"/>
        </w:rPr>
        <w:t xml:space="preserve">. </w:t>
      </w:r>
    </w:p>
    <w:p w14:paraId="04F88956" w14:textId="77777777" w:rsidR="007F0157" w:rsidRDefault="007F0157" w:rsidP="009804CB">
      <w:pPr>
        <w:pStyle w:val="NormalWeb"/>
        <w:spacing w:after="150" w:line="240" w:lineRule="auto"/>
        <w:jc w:val="both"/>
        <w:rPr>
          <w:rFonts w:ascii="Arial" w:hAnsi="Arial" w:cs="Arial"/>
          <w:bCs/>
          <w:color w:val="000000" w:themeColor="text1"/>
          <w:shd w:val="clear" w:color="auto" w:fill="FFFFFF"/>
        </w:rPr>
      </w:pPr>
    </w:p>
    <w:p w14:paraId="0056C381" w14:textId="4D16542B" w:rsidR="00A874CD" w:rsidRPr="00694F14" w:rsidRDefault="00A874CD" w:rsidP="009804CB">
      <w:pPr>
        <w:pStyle w:val="NormalWeb"/>
        <w:numPr>
          <w:ilvl w:val="0"/>
          <w:numId w:val="15"/>
        </w:numPr>
        <w:spacing w:after="150" w:line="240" w:lineRule="auto"/>
        <w:jc w:val="both"/>
        <w:rPr>
          <w:rFonts w:ascii="Arial" w:hAnsi="Arial" w:cs="Arial"/>
          <w:bCs/>
          <w:color w:val="000000" w:themeColor="text1"/>
          <w:shd w:val="clear" w:color="auto" w:fill="FFFFFF"/>
        </w:rPr>
      </w:pPr>
      <w:r w:rsidRPr="00694F14">
        <w:rPr>
          <w:rFonts w:ascii="Arial" w:hAnsi="Arial" w:cs="Arial"/>
          <w:b/>
          <w:color w:val="000000" w:themeColor="text1"/>
          <w:lang w:val="es-MX"/>
        </w:rPr>
        <w:t>MARCO NORMATIVO</w:t>
      </w:r>
    </w:p>
    <w:p w14:paraId="1B96CB43" w14:textId="77777777" w:rsidR="00A874CD" w:rsidRPr="00694F14" w:rsidRDefault="00A874CD" w:rsidP="009804CB">
      <w:pPr>
        <w:pStyle w:val="Sinespaciado"/>
        <w:jc w:val="both"/>
        <w:rPr>
          <w:rFonts w:ascii="Arial" w:hAnsi="Arial" w:cs="Arial"/>
          <w:b/>
          <w:color w:val="000000" w:themeColor="text1"/>
          <w:sz w:val="24"/>
          <w:szCs w:val="24"/>
          <w:lang w:val="es-MX"/>
        </w:rPr>
      </w:pPr>
    </w:p>
    <w:p w14:paraId="030080F1" w14:textId="77777777" w:rsidR="00A874CD" w:rsidRPr="00694F14" w:rsidRDefault="00A874CD" w:rsidP="009804CB">
      <w:pPr>
        <w:pStyle w:val="Sinespaciado"/>
        <w:jc w:val="both"/>
        <w:rPr>
          <w:rFonts w:ascii="Arial" w:hAnsi="Arial" w:cs="Arial"/>
          <w:b/>
          <w:color w:val="000000" w:themeColor="text1"/>
          <w:sz w:val="24"/>
          <w:szCs w:val="24"/>
          <w:lang w:val="es-MX"/>
        </w:rPr>
      </w:pPr>
      <w:r w:rsidRPr="00694F14">
        <w:rPr>
          <w:rFonts w:ascii="Arial" w:hAnsi="Arial" w:cs="Arial"/>
          <w:b/>
          <w:color w:val="000000" w:themeColor="text1"/>
          <w:sz w:val="24"/>
          <w:szCs w:val="24"/>
          <w:lang w:val="es-MX"/>
        </w:rPr>
        <w:t>CONSTITUCIÓN POLÍTICA DE COLOMBIA</w:t>
      </w:r>
    </w:p>
    <w:p w14:paraId="455F56DF" w14:textId="77777777" w:rsidR="00A874CD" w:rsidRPr="00694F14" w:rsidRDefault="00A874CD" w:rsidP="009804CB">
      <w:pPr>
        <w:pStyle w:val="Sinespaciado"/>
        <w:jc w:val="both"/>
        <w:rPr>
          <w:rFonts w:ascii="Arial" w:hAnsi="Arial" w:cs="Arial"/>
          <w:b/>
          <w:color w:val="000000" w:themeColor="text1"/>
          <w:sz w:val="24"/>
          <w:szCs w:val="24"/>
          <w:lang w:val="es-MX"/>
        </w:rPr>
      </w:pPr>
    </w:p>
    <w:p w14:paraId="75948120" w14:textId="77777777" w:rsidR="001B7AE3" w:rsidRPr="00694F14" w:rsidRDefault="003327A5" w:rsidP="009804CB">
      <w:pPr>
        <w:pStyle w:val="Sinespaciado"/>
        <w:jc w:val="both"/>
        <w:rPr>
          <w:rFonts w:ascii="Arial" w:hAnsi="Arial" w:cs="Arial"/>
          <w:color w:val="000000" w:themeColor="text1"/>
          <w:sz w:val="24"/>
          <w:szCs w:val="24"/>
        </w:rPr>
      </w:pPr>
      <w:r w:rsidRPr="00694F14">
        <w:rPr>
          <w:rFonts w:ascii="Arial" w:hAnsi="Arial" w:cs="Arial"/>
          <w:b/>
          <w:color w:val="000000" w:themeColor="text1"/>
          <w:sz w:val="24"/>
          <w:szCs w:val="24"/>
        </w:rPr>
        <w:t>Artículo 44.</w:t>
      </w:r>
      <w:r w:rsidRPr="00694F14">
        <w:rPr>
          <w:rFonts w:ascii="Arial" w:hAnsi="Arial" w:cs="Arial"/>
          <w:color w:val="000000" w:themeColor="text1"/>
          <w:sz w:val="24"/>
          <w:szCs w:val="24"/>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Los derechos de los niños prevalecen sobre los derechos de los demás</w:t>
      </w:r>
      <w:r w:rsidR="00DB0D7D" w:rsidRPr="00694F14">
        <w:rPr>
          <w:rFonts w:ascii="Arial" w:hAnsi="Arial" w:cs="Arial"/>
          <w:color w:val="000000" w:themeColor="text1"/>
          <w:sz w:val="24"/>
          <w:szCs w:val="24"/>
        </w:rPr>
        <w:t>.</w:t>
      </w:r>
    </w:p>
    <w:p w14:paraId="5D2AB0D8" w14:textId="77777777" w:rsidR="00DB0D7D" w:rsidRPr="00694F14" w:rsidRDefault="00DB0D7D" w:rsidP="009804CB">
      <w:pPr>
        <w:pStyle w:val="Sinespaciado"/>
        <w:jc w:val="both"/>
        <w:rPr>
          <w:rFonts w:ascii="Arial" w:hAnsi="Arial" w:cs="Arial"/>
          <w:color w:val="000000" w:themeColor="text1"/>
          <w:sz w:val="24"/>
          <w:szCs w:val="24"/>
        </w:rPr>
      </w:pPr>
    </w:p>
    <w:p w14:paraId="49CF3100" w14:textId="77777777" w:rsidR="00DB0D7D" w:rsidRPr="00694F14" w:rsidRDefault="00DB0D7D" w:rsidP="009804CB">
      <w:pPr>
        <w:pStyle w:val="Sinespaciado"/>
        <w:jc w:val="both"/>
        <w:rPr>
          <w:rFonts w:ascii="Arial" w:hAnsi="Arial" w:cs="Arial"/>
          <w:color w:val="000000" w:themeColor="text1"/>
          <w:sz w:val="24"/>
          <w:szCs w:val="24"/>
        </w:rPr>
      </w:pPr>
      <w:r w:rsidRPr="00694F14">
        <w:rPr>
          <w:rFonts w:ascii="Arial" w:hAnsi="Arial" w:cs="Arial"/>
          <w:b/>
          <w:color w:val="000000" w:themeColor="text1"/>
          <w:sz w:val="24"/>
          <w:szCs w:val="24"/>
        </w:rPr>
        <w:t>Artículo 67</w:t>
      </w:r>
      <w:r w:rsidRPr="00694F14">
        <w:rPr>
          <w:rFonts w:ascii="Arial" w:hAnsi="Arial" w:cs="Arial"/>
          <w:color w:val="000000" w:themeColor="text1"/>
          <w:sz w:val="24"/>
          <w:szCs w:val="24"/>
        </w:rPr>
        <w:t xml:space="preserve">. La educación es un derecho de la persona y un servicio público que tiene una función social: con ella se busca el acceso al conocimiento, a la ciencia, a la técnica, y a los demás bienes y valores de la cultura. La educación formara al colombiano en el respeto a los derechos humanos, a la paz y a la democracia; y en la </w:t>
      </w:r>
      <w:r w:rsidR="000E270E" w:rsidRPr="00694F14">
        <w:rPr>
          <w:rFonts w:ascii="Arial" w:hAnsi="Arial" w:cs="Arial"/>
          <w:color w:val="000000" w:themeColor="text1"/>
          <w:sz w:val="24"/>
          <w:szCs w:val="24"/>
        </w:rPr>
        <w:t>práctica</w:t>
      </w:r>
      <w:r w:rsidRPr="00694F14">
        <w:rPr>
          <w:rFonts w:ascii="Arial" w:hAnsi="Arial" w:cs="Arial"/>
          <w:color w:val="000000" w:themeColor="text1"/>
          <w:sz w:val="24"/>
          <w:szCs w:val="24"/>
        </w:rPr>
        <w:t xml:space="preserve"> del trabajo y la recreación, para el mejoramiento cultural, científico, tecnológico y para la protección del ambiente. El Estado, la sociedad y la familia son </w:t>
      </w:r>
      <w:r w:rsidRPr="00694F14">
        <w:rPr>
          <w:rFonts w:ascii="Arial" w:hAnsi="Arial" w:cs="Arial"/>
          <w:color w:val="000000" w:themeColor="text1"/>
          <w:sz w:val="24"/>
          <w:szCs w:val="24"/>
        </w:rPr>
        <w:lastRenderedPageBreak/>
        <w:t>responsables de la educación, que será obligatoria entre los cinco y los quince años de edad y que comprenderá como mínimo, un año de preescolar y nueve de educación básica. La educación será gratuita en las instituciones del Estado, sin perjuicio del cobro de derechos académicos a quienes puedan sufragarlos.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r w:rsidR="000E270E" w:rsidRPr="00694F14">
        <w:rPr>
          <w:rFonts w:ascii="Arial" w:hAnsi="Arial" w:cs="Arial"/>
          <w:color w:val="000000" w:themeColor="text1"/>
          <w:sz w:val="24"/>
          <w:szCs w:val="24"/>
        </w:rPr>
        <w:t>.</w:t>
      </w:r>
    </w:p>
    <w:p w14:paraId="2C97A15F" w14:textId="77777777" w:rsidR="000E270E" w:rsidRPr="00694F14" w:rsidRDefault="000E270E" w:rsidP="009804CB">
      <w:pPr>
        <w:pStyle w:val="Sinespaciado"/>
        <w:jc w:val="both"/>
        <w:rPr>
          <w:rFonts w:ascii="Arial" w:hAnsi="Arial" w:cs="Arial"/>
          <w:b/>
          <w:color w:val="000000" w:themeColor="text1"/>
          <w:sz w:val="24"/>
          <w:szCs w:val="24"/>
          <w:lang w:val="es-MX"/>
        </w:rPr>
      </w:pPr>
    </w:p>
    <w:p w14:paraId="50168138" w14:textId="77777777" w:rsidR="003327A5" w:rsidRPr="00694F14" w:rsidRDefault="003327A5" w:rsidP="009804CB">
      <w:pPr>
        <w:pStyle w:val="Sinespaciado"/>
        <w:jc w:val="both"/>
        <w:rPr>
          <w:rFonts w:ascii="Arial" w:hAnsi="Arial" w:cs="Arial"/>
          <w:b/>
          <w:color w:val="000000" w:themeColor="text1"/>
          <w:sz w:val="24"/>
          <w:szCs w:val="24"/>
          <w:lang w:val="es-MX"/>
        </w:rPr>
      </w:pPr>
    </w:p>
    <w:p w14:paraId="0A6814AB" w14:textId="77777777" w:rsidR="00A874CD" w:rsidRPr="00694F14" w:rsidRDefault="00A874CD" w:rsidP="009804CB">
      <w:pPr>
        <w:pStyle w:val="Sinespaciado"/>
        <w:jc w:val="both"/>
        <w:rPr>
          <w:rFonts w:ascii="Arial" w:hAnsi="Arial" w:cs="Arial"/>
          <w:b/>
          <w:color w:val="000000" w:themeColor="text1"/>
          <w:sz w:val="24"/>
          <w:szCs w:val="24"/>
          <w:lang w:val="es-MX"/>
        </w:rPr>
      </w:pPr>
      <w:r w:rsidRPr="00694F14">
        <w:rPr>
          <w:rFonts w:ascii="Arial" w:hAnsi="Arial" w:cs="Arial"/>
          <w:b/>
          <w:color w:val="000000" w:themeColor="text1"/>
          <w:sz w:val="24"/>
          <w:szCs w:val="24"/>
          <w:lang w:val="es-MX"/>
        </w:rPr>
        <w:t>LEYES</w:t>
      </w:r>
    </w:p>
    <w:p w14:paraId="55ED96FF" w14:textId="77777777" w:rsidR="00A874CD" w:rsidRPr="00694F14" w:rsidRDefault="00A874CD" w:rsidP="009804CB">
      <w:pPr>
        <w:pStyle w:val="Sinespaciado"/>
        <w:jc w:val="both"/>
        <w:rPr>
          <w:rFonts w:ascii="Arial" w:hAnsi="Arial" w:cs="Arial"/>
          <w:b/>
          <w:color w:val="000000" w:themeColor="text1"/>
          <w:sz w:val="24"/>
          <w:szCs w:val="24"/>
          <w:lang w:val="es-MX"/>
        </w:rPr>
      </w:pPr>
    </w:p>
    <w:p w14:paraId="16C69B4B" w14:textId="1DF0648F" w:rsidR="00A874CD" w:rsidRDefault="0083352E" w:rsidP="009804CB">
      <w:pPr>
        <w:pStyle w:val="Sinespaciado"/>
        <w:jc w:val="both"/>
        <w:rPr>
          <w:rFonts w:ascii="Arial" w:hAnsi="Arial" w:cs="Arial"/>
          <w:b/>
          <w:color w:val="000000" w:themeColor="text1"/>
          <w:sz w:val="24"/>
          <w:szCs w:val="24"/>
        </w:rPr>
      </w:pPr>
      <w:r w:rsidRPr="00694F14">
        <w:rPr>
          <w:rFonts w:ascii="Arial" w:hAnsi="Arial" w:cs="Arial"/>
          <w:b/>
          <w:color w:val="000000" w:themeColor="text1"/>
          <w:sz w:val="24"/>
          <w:szCs w:val="24"/>
        </w:rPr>
        <w:t>LEY 115 DE 1994. Ley General de Educación</w:t>
      </w:r>
    </w:p>
    <w:p w14:paraId="2A4E7188" w14:textId="77777777" w:rsidR="00694F14" w:rsidRPr="00694F14" w:rsidRDefault="00694F14" w:rsidP="009804CB">
      <w:pPr>
        <w:pStyle w:val="Sinespaciado"/>
        <w:jc w:val="both"/>
        <w:rPr>
          <w:rFonts w:ascii="Arial" w:hAnsi="Arial" w:cs="Arial"/>
          <w:b/>
          <w:color w:val="000000" w:themeColor="text1"/>
          <w:sz w:val="24"/>
          <w:szCs w:val="24"/>
        </w:rPr>
      </w:pPr>
    </w:p>
    <w:p w14:paraId="08906914" w14:textId="77777777" w:rsidR="00694F14" w:rsidRDefault="000B7521" w:rsidP="009804CB">
      <w:pPr>
        <w:pStyle w:val="Sinespaciado"/>
        <w:jc w:val="both"/>
        <w:rPr>
          <w:rFonts w:ascii="Arial" w:hAnsi="Arial" w:cs="Arial"/>
          <w:bCs/>
          <w:color w:val="000000" w:themeColor="text1"/>
          <w:sz w:val="24"/>
          <w:szCs w:val="24"/>
        </w:rPr>
      </w:pPr>
      <w:r w:rsidRPr="00694F14">
        <w:rPr>
          <w:rFonts w:ascii="Arial" w:hAnsi="Arial" w:cs="Arial"/>
          <w:b/>
          <w:bCs/>
          <w:color w:val="000000" w:themeColor="text1"/>
          <w:sz w:val="24"/>
          <w:szCs w:val="24"/>
        </w:rPr>
        <w:t xml:space="preserve">Artículo 4º.- </w:t>
      </w:r>
      <w:r w:rsidRPr="00694F14">
        <w:rPr>
          <w:rFonts w:ascii="Arial" w:hAnsi="Arial" w:cs="Arial"/>
          <w:bCs/>
          <w:color w:val="000000" w:themeColor="text1"/>
          <w:sz w:val="24"/>
          <w:szCs w:val="24"/>
        </w:rPr>
        <w:t xml:space="preserve">Calidad y cubrimiento del servicio. Corresponde al Estado, a la sociedad y a la familia velar por la calidad de la educación y promover el acceso al servicio público educativo, y es responsabilidad de la Nación y de las entidades territoriales, garantizar su cubrimiento. </w:t>
      </w:r>
    </w:p>
    <w:p w14:paraId="70647A63" w14:textId="77777777" w:rsidR="00694F14" w:rsidRDefault="00694F14" w:rsidP="009804CB">
      <w:pPr>
        <w:pStyle w:val="Sinespaciado"/>
        <w:jc w:val="both"/>
        <w:rPr>
          <w:rFonts w:ascii="Arial" w:hAnsi="Arial" w:cs="Arial"/>
          <w:bCs/>
          <w:color w:val="000000" w:themeColor="text1"/>
          <w:sz w:val="24"/>
          <w:szCs w:val="24"/>
        </w:rPr>
      </w:pPr>
    </w:p>
    <w:p w14:paraId="5C4039E0" w14:textId="271BCBC1" w:rsidR="000B7521" w:rsidRDefault="000B7521"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El Estado deberá atender en forma permanente los factores que favorecen la calidad y el mejoramiento de la educación; especialmente velará por la cualificación y formación de los educadores, la promoción docente, los recursos y métodos educativos, la innovación e investigación educativa, la orientación educativa y profesional, la inspección y evaluación del proceso educativo</w:t>
      </w:r>
    </w:p>
    <w:p w14:paraId="320654CC" w14:textId="77777777" w:rsidR="00694F14" w:rsidRPr="00694F14" w:rsidRDefault="00694F14" w:rsidP="009804CB">
      <w:pPr>
        <w:pStyle w:val="Sinespaciado"/>
        <w:jc w:val="both"/>
        <w:rPr>
          <w:rFonts w:ascii="Arial" w:hAnsi="Arial" w:cs="Arial"/>
          <w:b/>
          <w:bCs/>
          <w:color w:val="000000" w:themeColor="text1"/>
          <w:sz w:val="24"/>
          <w:szCs w:val="24"/>
        </w:rPr>
      </w:pPr>
    </w:p>
    <w:p w14:paraId="042CC1F3"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
          <w:bCs/>
          <w:color w:val="000000" w:themeColor="text1"/>
          <w:sz w:val="24"/>
          <w:szCs w:val="24"/>
        </w:rPr>
        <w:t xml:space="preserve">Artículo 5º.- </w:t>
      </w:r>
      <w:r w:rsidRPr="00694F14">
        <w:rPr>
          <w:rFonts w:ascii="Arial" w:hAnsi="Arial" w:cs="Arial"/>
          <w:bCs/>
          <w:color w:val="000000" w:themeColor="text1"/>
          <w:sz w:val="24"/>
          <w:szCs w:val="24"/>
        </w:rPr>
        <w:t xml:space="preserve">Fines de la educación. De conformidad con el artículo 67 de la Constitución Política, la educación se desarrollará atendiendo a los siguientes fines: </w:t>
      </w:r>
    </w:p>
    <w:p w14:paraId="1412D0C4" w14:textId="77777777" w:rsidR="00694F14" w:rsidRDefault="00694F14" w:rsidP="009804CB">
      <w:pPr>
        <w:pStyle w:val="Sinespaciado"/>
        <w:jc w:val="both"/>
        <w:rPr>
          <w:rFonts w:ascii="Arial" w:hAnsi="Arial" w:cs="Arial"/>
          <w:bCs/>
          <w:color w:val="000000" w:themeColor="text1"/>
          <w:sz w:val="24"/>
          <w:szCs w:val="24"/>
        </w:rPr>
      </w:pPr>
    </w:p>
    <w:p w14:paraId="10A145AB"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1. El pleno desarrollo de la personalidad sin más limitaciones que las que le imponen los derechos de los demás y el orden jurídico, dentro de un proceso de formación integral, física, psíquica, intelectual, moral, espiritual, social, afectiva, ética, cívica y demás valores humanos. </w:t>
      </w:r>
    </w:p>
    <w:p w14:paraId="422E708A" w14:textId="77777777" w:rsidR="00694F14" w:rsidRDefault="00694F14" w:rsidP="009804CB">
      <w:pPr>
        <w:pStyle w:val="Sinespaciado"/>
        <w:jc w:val="both"/>
        <w:rPr>
          <w:rFonts w:ascii="Arial" w:hAnsi="Arial" w:cs="Arial"/>
          <w:bCs/>
          <w:color w:val="000000" w:themeColor="text1"/>
          <w:sz w:val="24"/>
          <w:szCs w:val="24"/>
        </w:rPr>
      </w:pPr>
    </w:p>
    <w:p w14:paraId="3E064ED9"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2. La formación en el respecto a la vida y a los demás derechos humanos, a la paz, a los principios democráticos, de convivencia, pluralismo, justicia, solidaridad y equidad, así como en el ejercicio de la tolerancia y de la libertad. </w:t>
      </w:r>
    </w:p>
    <w:p w14:paraId="416CEFAF" w14:textId="77777777" w:rsidR="00694F14" w:rsidRDefault="00694F14" w:rsidP="009804CB">
      <w:pPr>
        <w:pStyle w:val="Sinespaciado"/>
        <w:jc w:val="both"/>
        <w:rPr>
          <w:rFonts w:ascii="Arial" w:hAnsi="Arial" w:cs="Arial"/>
          <w:bCs/>
          <w:color w:val="000000" w:themeColor="text1"/>
          <w:sz w:val="24"/>
          <w:szCs w:val="24"/>
        </w:rPr>
      </w:pPr>
    </w:p>
    <w:p w14:paraId="624ED457"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3. La formación para facilitar la participación de todos en las decisiones que los afectan en la vida económica, política, administrativa y cultural de la Nación. </w:t>
      </w:r>
    </w:p>
    <w:p w14:paraId="5C77115D" w14:textId="77777777" w:rsidR="00694F14" w:rsidRDefault="00694F14" w:rsidP="009804CB">
      <w:pPr>
        <w:pStyle w:val="Sinespaciado"/>
        <w:jc w:val="both"/>
        <w:rPr>
          <w:rFonts w:ascii="Arial" w:hAnsi="Arial" w:cs="Arial"/>
          <w:bCs/>
          <w:color w:val="000000" w:themeColor="text1"/>
          <w:sz w:val="24"/>
          <w:szCs w:val="24"/>
        </w:rPr>
      </w:pPr>
    </w:p>
    <w:p w14:paraId="22681421"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4. La formación en el respeto a la autoridad legítima y a la ley, a la cultura nacional, a la historia colombiana y a los símbolos patrios.</w:t>
      </w:r>
    </w:p>
    <w:p w14:paraId="63C62974" w14:textId="77777777" w:rsidR="00694F14" w:rsidRDefault="00694F14" w:rsidP="009804CB">
      <w:pPr>
        <w:pStyle w:val="Sinespaciado"/>
        <w:jc w:val="both"/>
        <w:rPr>
          <w:rFonts w:ascii="Arial" w:hAnsi="Arial" w:cs="Arial"/>
          <w:bCs/>
          <w:color w:val="000000" w:themeColor="text1"/>
          <w:sz w:val="24"/>
          <w:szCs w:val="24"/>
        </w:rPr>
      </w:pPr>
    </w:p>
    <w:p w14:paraId="30099DF9"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5. La adquisición y generación de los conocimientos científicos y técnicos más avanzados, humanísticos, históricos, sociales, geográficos y estéticos, mediante la apropiación de hábitos intelectuales adecuados para el desarrollo del saber. </w:t>
      </w:r>
    </w:p>
    <w:p w14:paraId="5E766526" w14:textId="77777777" w:rsidR="00694F14" w:rsidRDefault="00694F14" w:rsidP="009804CB">
      <w:pPr>
        <w:pStyle w:val="Sinespaciado"/>
        <w:jc w:val="both"/>
        <w:rPr>
          <w:rFonts w:ascii="Arial" w:hAnsi="Arial" w:cs="Arial"/>
          <w:bCs/>
          <w:color w:val="000000" w:themeColor="text1"/>
          <w:sz w:val="24"/>
          <w:szCs w:val="24"/>
        </w:rPr>
      </w:pPr>
    </w:p>
    <w:p w14:paraId="1FAE5BC1"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6. El estudio y la comprensión crítica de la cultura nacional y de la diversidad étnica y cultural del país, como fundamento de la unidad nacional y de su identidad. </w:t>
      </w:r>
    </w:p>
    <w:p w14:paraId="27690C14" w14:textId="77777777" w:rsidR="00694F14" w:rsidRDefault="00694F14" w:rsidP="009804CB">
      <w:pPr>
        <w:pStyle w:val="Sinespaciado"/>
        <w:jc w:val="both"/>
        <w:rPr>
          <w:rFonts w:ascii="Arial" w:hAnsi="Arial" w:cs="Arial"/>
          <w:bCs/>
          <w:color w:val="000000" w:themeColor="text1"/>
          <w:sz w:val="24"/>
          <w:szCs w:val="24"/>
        </w:rPr>
      </w:pPr>
    </w:p>
    <w:p w14:paraId="39B048E6"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7. El acceso al conocimiento, la ciencia, la técnica y demás bienes y valores de la cultura, el fomento de la investigación y el estímulo a la creación artísticas en sus diferentes manifestaciones. </w:t>
      </w:r>
    </w:p>
    <w:p w14:paraId="2B2A9A9F" w14:textId="77777777" w:rsidR="00694F14" w:rsidRDefault="00694F14" w:rsidP="009804CB">
      <w:pPr>
        <w:pStyle w:val="Sinespaciado"/>
        <w:jc w:val="both"/>
        <w:rPr>
          <w:rFonts w:ascii="Arial" w:hAnsi="Arial" w:cs="Arial"/>
          <w:bCs/>
          <w:color w:val="000000" w:themeColor="text1"/>
          <w:sz w:val="24"/>
          <w:szCs w:val="24"/>
        </w:rPr>
      </w:pPr>
    </w:p>
    <w:p w14:paraId="25CE39B1"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8. La creación y fomento de una conciencia de la soberanía nacional y para la práctica de la solidaridad y la integración con el mundo, en especial con Latinoamérica y el Caribe. </w:t>
      </w:r>
    </w:p>
    <w:p w14:paraId="41D74ED8" w14:textId="77777777" w:rsidR="00694F14" w:rsidRDefault="00694F14" w:rsidP="009804CB">
      <w:pPr>
        <w:pStyle w:val="Sinespaciado"/>
        <w:jc w:val="both"/>
        <w:rPr>
          <w:rFonts w:ascii="Arial" w:hAnsi="Arial" w:cs="Arial"/>
          <w:bCs/>
          <w:color w:val="000000" w:themeColor="text1"/>
          <w:sz w:val="24"/>
          <w:szCs w:val="24"/>
        </w:rPr>
      </w:pPr>
    </w:p>
    <w:p w14:paraId="08084EEE"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9. El desarrollo de la capacidad crítica, reflexiva y analítica que fortalezca el avance científico y tecnológico nacional, orientado con prioridad al mejoramiento cultural y de la calidad de la vida de la población, a la participación en la búsqueda de alternativas de solución a los problemas y al progreso social y económico del país. </w:t>
      </w:r>
    </w:p>
    <w:p w14:paraId="4A3060EE" w14:textId="77777777" w:rsidR="00694F14" w:rsidRDefault="00694F14" w:rsidP="009804CB">
      <w:pPr>
        <w:pStyle w:val="Sinespaciado"/>
        <w:jc w:val="both"/>
        <w:rPr>
          <w:rFonts w:ascii="Arial" w:hAnsi="Arial" w:cs="Arial"/>
          <w:bCs/>
          <w:color w:val="000000" w:themeColor="text1"/>
          <w:sz w:val="24"/>
          <w:szCs w:val="24"/>
        </w:rPr>
      </w:pPr>
    </w:p>
    <w:p w14:paraId="4722E486"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10. La adquisición de una conciencia para la conservación, protección y mejoramiento del medio ambiente, de la calidad de la vida, del uso racional de los recursos naturales, de la prevención de desastres, dentro de una cultura ecológica y del riesgo y de la defensa del patrimonio cultural de la Nación. Ver Decreto Nacional 1743 de 1994 Educación ambiental. </w:t>
      </w:r>
    </w:p>
    <w:p w14:paraId="10B44A8C" w14:textId="77777777" w:rsidR="00694F14" w:rsidRDefault="00694F14" w:rsidP="009804CB">
      <w:pPr>
        <w:pStyle w:val="Sinespaciado"/>
        <w:jc w:val="both"/>
        <w:rPr>
          <w:rFonts w:ascii="Arial" w:hAnsi="Arial" w:cs="Arial"/>
          <w:bCs/>
          <w:color w:val="000000" w:themeColor="text1"/>
          <w:sz w:val="24"/>
          <w:szCs w:val="24"/>
        </w:rPr>
      </w:pPr>
    </w:p>
    <w:p w14:paraId="62D8D63E"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11. La formación en la práctica del trabajo, mediante los conocimientos técnicos y habilidades, así como en la valoración del mismo como fundamento del desarrollo individual y social. </w:t>
      </w:r>
    </w:p>
    <w:p w14:paraId="19EF421D" w14:textId="77777777" w:rsidR="00694F14" w:rsidRDefault="00694F14" w:rsidP="009804CB">
      <w:pPr>
        <w:pStyle w:val="Sinespaciado"/>
        <w:jc w:val="both"/>
        <w:rPr>
          <w:rFonts w:ascii="Arial" w:hAnsi="Arial" w:cs="Arial"/>
          <w:bCs/>
          <w:color w:val="000000" w:themeColor="text1"/>
          <w:sz w:val="24"/>
          <w:szCs w:val="24"/>
        </w:rPr>
      </w:pPr>
    </w:p>
    <w:p w14:paraId="3639B729" w14:textId="77777777" w:rsidR="00694F14"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12. La formación para la promoción y preservación de la salud y la higiene, la prevención integral de problemas socialmente relevantes, la educación física, la recreación, el deporte y la utilización adecuada del tiempo libre, y </w:t>
      </w:r>
    </w:p>
    <w:p w14:paraId="791E0AC3" w14:textId="77777777" w:rsidR="00694F14" w:rsidRDefault="00694F14" w:rsidP="009804CB">
      <w:pPr>
        <w:pStyle w:val="Sinespaciado"/>
        <w:jc w:val="both"/>
        <w:rPr>
          <w:rFonts w:ascii="Arial" w:hAnsi="Arial" w:cs="Arial"/>
          <w:bCs/>
          <w:color w:val="000000" w:themeColor="text1"/>
          <w:sz w:val="24"/>
          <w:szCs w:val="24"/>
        </w:rPr>
      </w:pPr>
    </w:p>
    <w:p w14:paraId="26F937F8" w14:textId="108FD19B" w:rsidR="000B7521" w:rsidRDefault="00593704"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13. La promoción en la persona y en la sociedad de la capacidad para crear, investigar, adoptar la tecnología que se requiere en los procesos de desarrollo del país y le permita al educando ingresar al sector productivo. Decreto Nacional 114 de 1996, la Educación no Formal hace parte del Servicio Público Educativo.</w:t>
      </w:r>
    </w:p>
    <w:p w14:paraId="7868D709" w14:textId="77777777" w:rsidR="00694F14" w:rsidRPr="00694F14" w:rsidRDefault="00694F14" w:rsidP="009804CB">
      <w:pPr>
        <w:pStyle w:val="Sinespaciado"/>
        <w:jc w:val="both"/>
        <w:rPr>
          <w:rFonts w:ascii="Arial" w:hAnsi="Arial" w:cs="Arial"/>
          <w:bCs/>
          <w:color w:val="000000" w:themeColor="text1"/>
          <w:sz w:val="24"/>
          <w:szCs w:val="24"/>
        </w:rPr>
      </w:pPr>
    </w:p>
    <w:p w14:paraId="68E50B28" w14:textId="77777777" w:rsidR="00694F14" w:rsidRDefault="0058298F" w:rsidP="009804CB">
      <w:pPr>
        <w:pStyle w:val="Sinespaciado"/>
        <w:jc w:val="both"/>
        <w:rPr>
          <w:rFonts w:ascii="Arial" w:hAnsi="Arial" w:cs="Arial"/>
          <w:bCs/>
          <w:color w:val="000000" w:themeColor="text1"/>
          <w:sz w:val="24"/>
          <w:szCs w:val="24"/>
        </w:rPr>
      </w:pPr>
      <w:r w:rsidRPr="00694F14">
        <w:rPr>
          <w:rFonts w:ascii="Arial" w:hAnsi="Arial" w:cs="Arial"/>
          <w:b/>
          <w:bCs/>
          <w:color w:val="000000" w:themeColor="text1"/>
          <w:sz w:val="24"/>
          <w:szCs w:val="24"/>
        </w:rPr>
        <w:t>ARTICULO 8</w:t>
      </w:r>
      <w:r w:rsidRPr="00694F14">
        <w:rPr>
          <w:rFonts w:ascii="Arial" w:hAnsi="Arial" w:cs="Arial"/>
          <w:bCs/>
          <w:color w:val="000000" w:themeColor="text1"/>
          <w:sz w:val="24"/>
          <w:szCs w:val="24"/>
        </w:rPr>
        <w:t xml:space="preserve">.- LA SOCIEDAD La sociedad es responsable de la educación con la familia y el Estado. Colaborará con éste en la vigilancia de la prestación del servicio educativo y en el cumplimiento de su función social. </w:t>
      </w:r>
    </w:p>
    <w:p w14:paraId="682BBB58" w14:textId="77777777" w:rsidR="00694F14" w:rsidRDefault="00694F14" w:rsidP="009804CB">
      <w:pPr>
        <w:pStyle w:val="Sinespaciado"/>
        <w:jc w:val="both"/>
        <w:rPr>
          <w:rFonts w:ascii="Arial" w:hAnsi="Arial" w:cs="Arial"/>
          <w:bCs/>
          <w:color w:val="000000" w:themeColor="text1"/>
          <w:sz w:val="24"/>
          <w:szCs w:val="24"/>
        </w:rPr>
      </w:pPr>
    </w:p>
    <w:p w14:paraId="6C332E26" w14:textId="77777777" w:rsidR="00694F14" w:rsidRDefault="0058298F"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La sociedad participará con el fin de: </w:t>
      </w:r>
    </w:p>
    <w:p w14:paraId="4554F2E3" w14:textId="77777777" w:rsidR="00694F14" w:rsidRDefault="00694F14" w:rsidP="009804CB">
      <w:pPr>
        <w:pStyle w:val="Sinespaciado"/>
        <w:jc w:val="both"/>
        <w:rPr>
          <w:rFonts w:ascii="Arial" w:hAnsi="Arial" w:cs="Arial"/>
          <w:bCs/>
          <w:color w:val="000000" w:themeColor="text1"/>
          <w:sz w:val="24"/>
          <w:szCs w:val="24"/>
        </w:rPr>
      </w:pPr>
    </w:p>
    <w:p w14:paraId="27354112" w14:textId="77777777" w:rsidR="00694F14" w:rsidRDefault="0058298F"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a.-Fomentar, proteger y defender la educación como patrimonio social y cultura de toda la Nación; </w:t>
      </w:r>
    </w:p>
    <w:p w14:paraId="52D873A4" w14:textId="77777777" w:rsidR="00694F14" w:rsidRDefault="00694F14" w:rsidP="009804CB">
      <w:pPr>
        <w:pStyle w:val="Sinespaciado"/>
        <w:jc w:val="both"/>
        <w:rPr>
          <w:rFonts w:ascii="Arial" w:hAnsi="Arial" w:cs="Arial"/>
          <w:bCs/>
          <w:color w:val="000000" w:themeColor="text1"/>
          <w:sz w:val="24"/>
          <w:szCs w:val="24"/>
        </w:rPr>
      </w:pPr>
    </w:p>
    <w:p w14:paraId="2B7D8164" w14:textId="77777777" w:rsidR="00694F14" w:rsidRDefault="0058298F"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b.-Exigir a las autoridades el cumplimiento de sus responsabilidades con la educación; </w:t>
      </w:r>
    </w:p>
    <w:p w14:paraId="1F00F53B" w14:textId="77777777" w:rsidR="00694F14" w:rsidRDefault="00694F14" w:rsidP="009804CB">
      <w:pPr>
        <w:pStyle w:val="Sinespaciado"/>
        <w:jc w:val="both"/>
        <w:rPr>
          <w:rFonts w:ascii="Arial" w:hAnsi="Arial" w:cs="Arial"/>
          <w:bCs/>
          <w:color w:val="000000" w:themeColor="text1"/>
          <w:sz w:val="24"/>
          <w:szCs w:val="24"/>
        </w:rPr>
      </w:pPr>
    </w:p>
    <w:p w14:paraId="7FE0501E" w14:textId="77777777" w:rsidR="00694F14" w:rsidRDefault="0058298F"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c.-Verificar la buena marcha de la educación, especialmente con las autoridades e instituciones responsables de su prestación. </w:t>
      </w:r>
    </w:p>
    <w:p w14:paraId="3C15B9E1" w14:textId="77777777" w:rsidR="00694F14" w:rsidRDefault="00694F14" w:rsidP="009804CB">
      <w:pPr>
        <w:pStyle w:val="Sinespaciado"/>
        <w:jc w:val="both"/>
        <w:rPr>
          <w:rFonts w:ascii="Arial" w:hAnsi="Arial" w:cs="Arial"/>
          <w:bCs/>
          <w:color w:val="000000" w:themeColor="text1"/>
          <w:sz w:val="24"/>
          <w:szCs w:val="24"/>
        </w:rPr>
      </w:pPr>
    </w:p>
    <w:p w14:paraId="20B2DEE6" w14:textId="77777777" w:rsidR="00694F14" w:rsidRDefault="0058298F"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d.-Apoyar y contribuir al fortalecimiento de las instituciones educativas; </w:t>
      </w:r>
    </w:p>
    <w:p w14:paraId="5ABA711E" w14:textId="77777777" w:rsidR="00694F14" w:rsidRDefault="00694F14" w:rsidP="009804CB">
      <w:pPr>
        <w:pStyle w:val="Sinespaciado"/>
        <w:jc w:val="both"/>
        <w:rPr>
          <w:rFonts w:ascii="Arial" w:hAnsi="Arial" w:cs="Arial"/>
          <w:bCs/>
          <w:color w:val="000000" w:themeColor="text1"/>
          <w:sz w:val="24"/>
          <w:szCs w:val="24"/>
        </w:rPr>
      </w:pPr>
    </w:p>
    <w:p w14:paraId="347B33A7" w14:textId="77777777" w:rsidR="00694F14" w:rsidRDefault="0058298F"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e.-Fomentar instituciones de apoyo a la educación, y </w:t>
      </w:r>
    </w:p>
    <w:p w14:paraId="4B2BF2ED" w14:textId="77777777" w:rsidR="00694F14" w:rsidRDefault="00694F14" w:rsidP="009804CB">
      <w:pPr>
        <w:pStyle w:val="Sinespaciado"/>
        <w:jc w:val="both"/>
        <w:rPr>
          <w:rFonts w:ascii="Arial" w:hAnsi="Arial" w:cs="Arial"/>
          <w:bCs/>
          <w:color w:val="000000" w:themeColor="text1"/>
          <w:sz w:val="24"/>
          <w:szCs w:val="24"/>
        </w:rPr>
      </w:pPr>
    </w:p>
    <w:p w14:paraId="41E4E6A8" w14:textId="701358DE" w:rsidR="004F165B" w:rsidRDefault="0058298F"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f.-Hacer efectivo el principio constitucional según el cual los derechos de los niños prevalecen sobre los derechos de los demás</w:t>
      </w:r>
      <w:r w:rsidR="00656E41" w:rsidRPr="00694F14">
        <w:rPr>
          <w:rFonts w:ascii="Arial" w:hAnsi="Arial" w:cs="Arial"/>
          <w:bCs/>
          <w:color w:val="000000" w:themeColor="text1"/>
          <w:sz w:val="24"/>
          <w:szCs w:val="24"/>
        </w:rPr>
        <w:t>.</w:t>
      </w:r>
    </w:p>
    <w:p w14:paraId="314536A2" w14:textId="77777777" w:rsidR="00694F14" w:rsidRPr="00694F14" w:rsidRDefault="00694F14" w:rsidP="009804CB">
      <w:pPr>
        <w:pStyle w:val="Sinespaciado"/>
        <w:jc w:val="both"/>
        <w:rPr>
          <w:rFonts w:ascii="Arial" w:hAnsi="Arial" w:cs="Arial"/>
          <w:bCs/>
          <w:color w:val="000000" w:themeColor="text1"/>
          <w:sz w:val="24"/>
          <w:szCs w:val="24"/>
        </w:rPr>
      </w:pPr>
    </w:p>
    <w:p w14:paraId="0AEFF11E" w14:textId="77777777" w:rsidR="00694F14" w:rsidRPr="007F0157" w:rsidRDefault="0098734E" w:rsidP="009804CB">
      <w:pPr>
        <w:pStyle w:val="Sinespaciado"/>
        <w:jc w:val="both"/>
        <w:rPr>
          <w:rFonts w:ascii="Arial" w:hAnsi="Arial" w:cs="Arial"/>
          <w:b/>
          <w:color w:val="000000" w:themeColor="text1"/>
          <w:sz w:val="24"/>
          <w:szCs w:val="24"/>
        </w:rPr>
      </w:pPr>
      <w:r w:rsidRPr="00694F14">
        <w:rPr>
          <w:rFonts w:ascii="Arial" w:hAnsi="Arial" w:cs="Arial"/>
          <w:b/>
          <w:bCs/>
          <w:color w:val="000000" w:themeColor="text1"/>
          <w:sz w:val="24"/>
          <w:szCs w:val="24"/>
        </w:rPr>
        <w:t>CAPITULO 4º ORGANIZACION ADMINISTRATIVA DEL SERVICIO ARTICULO 85.-</w:t>
      </w:r>
      <w:r w:rsidRPr="00694F14">
        <w:rPr>
          <w:rFonts w:ascii="Arial" w:hAnsi="Arial" w:cs="Arial"/>
          <w:bCs/>
          <w:color w:val="000000" w:themeColor="text1"/>
          <w:sz w:val="24"/>
          <w:szCs w:val="24"/>
        </w:rPr>
        <w:t xml:space="preserve"> </w:t>
      </w:r>
      <w:r w:rsidRPr="007F0157">
        <w:rPr>
          <w:rFonts w:ascii="Arial" w:hAnsi="Arial" w:cs="Arial"/>
          <w:b/>
          <w:color w:val="000000" w:themeColor="text1"/>
          <w:sz w:val="24"/>
          <w:szCs w:val="24"/>
        </w:rPr>
        <w:t xml:space="preserve">JORNADAS EN LOS ESTABLECIMIENTOS EDUCATIVOS </w:t>
      </w:r>
    </w:p>
    <w:p w14:paraId="0770DF0D" w14:textId="77777777" w:rsidR="00694F14" w:rsidRDefault="00694F14" w:rsidP="009804CB">
      <w:pPr>
        <w:pStyle w:val="Sinespaciado"/>
        <w:jc w:val="both"/>
        <w:rPr>
          <w:rFonts w:ascii="Arial" w:hAnsi="Arial" w:cs="Arial"/>
          <w:bCs/>
          <w:color w:val="000000" w:themeColor="text1"/>
          <w:sz w:val="24"/>
          <w:szCs w:val="24"/>
        </w:rPr>
      </w:pPr>
    </w:p>
    <w:p w14:paraId="2A8ECCB7" w14:textId="77777777" w:rsidR="00694F14" w:rsidRDefault="0098734E"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El servicio público educativo se prestará en las instituciones educativas en una sola jornada diurna. Cuando las necesidades del servicio educativo lo requieran, podrán ofrecer dos jornadas escolares, una diurna y otra nocturna, bajo la responsabilidad de una misma administración. La jornada escolar nocturna se destinará, preferentemente, a la educación de adultos de que trata el título III de la presente ley. </w:t>
      </w:r>
    </w:p>
    <w:p w14:paraId="7D99784D" w14:textId="77777777" w:rsidR="00694F14" w:rsidRDefault="00694F14" w:rsidP="009804CB">
      <w:pPr>
        <w:pStyle w:val="Sinespaciado"/>
        <w:jc w:val="both"/>
        <w:rPr>
          <w:rFonts w:ascii="Arial" w:hAnsi="Arial" w:cs="Arial"/>
          <w:bCs/>
          <w:color w:val="000000" w:themeColor="text1"/>
          <w:sz w:val="24"/>
          <w:szCs w:val="24"/>
        </w:rPr>
      </w:pPr>
    </w:p>
    <w:p w14:paraId="05719267" w14:textId="6AAD0F21" w:rsidR="004F165B" w:rsidRPr="00694F14" w:rsidRDefault="0098734E" w:rsidP="009804CB">
      <w:pPr>
        <w:pStyle w:val="Sinespaciado"/>
        <w:jc w:val="both"/>
        <w:rPr>
          <w:rFonts w:ascii="Arial" w:hAnsi="Arial" w:cs="Arial"/>
          <w:bCs/>
          <w:color w:val="000000" w:themeColor="text1"/>
          <w:sz w:val="24"/>
          <w:szCs w:val="24"/>
        </w:rPr>
      </w:pPr>
      <w:r w:rsidRPr="00694F14">
        <w:rPr>
          <w:rFonts w:ascii="Arial" w:hAnsi="Arial" w:cs="Arial"/>
          <w:b/>
          <w:color w:val="000000" w:themeColor="text1"/>
          <w:sz w:val="24"/>
          <w:szCs w:val="24"/>
        </w:rPr>
        <w:t>PARAGRAFO</w:t>
      </w:r>
      <w:r w:rsidRPr="00694F14">
        <w:rPr>
          <w:rFonts w:ascii="Arial" w:hAnsi="Arial" w:cs="Arial"/>
          <w:bCs/>
          <w:color w:val="000000" w:themeColor="text1"/>
          <w:sz w:val="24"/>
          <w:szCs w:val="24"/>
        </w:rPr>
        <w:t>: El Ministerio de Educación Nacional, en coordinación con las entidades territoriales, hará una avaluación de las jornadas existentes en los establecimientos educativos de sus respectivas jurisdicciones, con el fin de reglamentar el programa y los plazos dentro de los cuales deberán ajustarse a los dispuesto en este artículo.</w:t>
      </w:r>
    </w:p>
    <w:p w14:paraId="710A24F3" w14:textId="77777777" w:rsidR="004F165B" w:rsidRPr="00694F14" w:rsidRDefault="004F165B" w:rsidP="009804CB">
      <w:pPr>
        <w:pStyle w:val="Sinespaciado"/>
        <w:jc w:val="both"/>
        <w:rPr>
          <w:rFonts w:ascii="Arial" w:hAnsi="Arial" w:cs="Arial"/>
          <w:bCs/>
          <w:color w:val="000000" w:themeColor="text1"/>
          <w:sz w:val="24"/>
          <w:szCs w:val="24"/>
        </w:rPr>
      </w:pPr>
    </w:p>
    <w:p w14:paraId="0C9652D2" w14:textId="77777777" w:rsidR="00694F14" w:rsidRDefault="00694F14" w:rsidP="009804CB">
      <w:pPr>
        <w:pStyle w:val="Sinespaciado"/>
        <w:jc w:val="both"/>
        <w:rPr>
          <w:rFonts w:ascii="Arial" w:hAnsi="Arial" w:cs="Arial"/>
          <w:b/>
          <w:bCs/>
          <w:color w:val="000000" w:themeColor="text1"/>
          <w:sz w:val="24"/>
          <w:szCs w:val="24"/>
          <w:lang w:val="es-MX"/>
        </w:rPr>
      </w:pPr>
    </w:p>
    <w:p w14:paraId="1233DCDF" w14:textId="77777777" w:rsidR="00694F14" w:rsidRDefault="00694F14" w:rsidP="009804CB">
      <w:pPr>
        <w:pStyle w:val="Sinespaciado"/>
        <w:jc w:val="both"/>
        <w:rPr>
          <w:rFonts w:ascii="Arial" w:hAnsi="Arial" w:cs="Arial"/>
          <w:b/>
          <w:bCs/>
          <w:color w:val="000000" w:themeColor="text1"/>
          <w:sz w:val="24"/>
          <w:szCs w:val="24"/>
          <w:lang w:val="es-MX"/>
        </w:rPr>
      </w:pPr>
    </w:p>
    <w:p w14:paraId="6095CD48" w14:textId="77777777" w:rsidR="007F0157" w:rsidRDefault="007F0157" w:rsidP="009804CB">
      <w:pPr>
        <w:pStyle w:val="Sinespaciado"/>
        <w:jc w:val="both"/>
        <w:rPr>
          <w:rFonts w:ascii="Arial" w:hAnsi="Arial" w:cs="Arial"/>
          <w:b/>
          <w:bCs/>
          <w:color w:val="000000" w:themeColor="text1"/>
          <w:sz w:val="24"/>
          <w:szCs w:val="24"/>
          <w:lang w:val="es-MX"/>
        </w:rPr>
      </w:pPr>
    </w:p>
    <w:p w14:paraId="571D26DC" w14:textId="77777777" w:rsidR="007F0157" w:rsidRDefault="007F0157" w:rsidP="009804CB">
      <w:pPr>
        <w:pStyle w:val="Sinespaciado"/>
        <w:jc w:val="both"/>
        <w:rPr>
          <w:rFonts w:ascii="Arial" w:hAnsi="Arial" w:cs="Arial"/>
          <w:b/>
          <w:bCs/>
          <w:color w:val="000000" w:themeColor="text1"/>
          <w:sz w:val="24"/>
          <w:szCs w:val="24"/>
          <w:lang w:val="es-MX"/>
        </w:rPr>
      </w:pPr>
    </w:p>
    <w:p w14:paraId="0BBD596A" w14:textId="77777777" w:rsidR="007F0157" w:rsidRDefault="007F0157" w:rsidP="009804CB">
      <w:pPr>
        <w:pStyle w:val="Sinespaciado"/>
        <w:jc w:val="both"/>
        <w:rPr>
          <w:rFonts w:ascii="Arial" w:hAnsi="Arial" w:cs="Arial"/>
          <w:b/>
          <w:bCs/>
          <w:color w:val="000000" w:themeColor="text1"/>
          <w:sz w:val="24"/>
          <w:szCs w:val="24"/>
          <w:lang w:val="es-MX"/>
        </w:rPr>
      </w:pPr>
    </w:p>
    <w:p w14:paraId="2D386C93" w14:textId="7DF3EF64" w:rsidR="004F165B" w:rsidRPr="00694F14" w:rsidRDefault="004F165B" w:rsidP="009804CB">
      <w:pPr>
        <w:pStyle w:val="Sinespaciado"/>
        <w:jc w:val="both"/>
        <w:rPr>
          <w:rFonts w:ascii="Arial" w:hAnsi="Arial" w:cs="Arial"/>
          <w:bCs/>
          <w:color w:val="000000" w:themeColor="text1"/>
          <w:sz w:val="24"/>
          <w:szCs w:val="24"/>
          <w:lang w:val="es-MX"/>
        </w:rPr>
      </w:pPr>
      <w:r w:rsidRPr="00694F14">
        <w:rPr>
          <w:rFonts w:ascii="Arial" w:hAnsi="Arial" w:cs="Arial"/>
          <w:b/>
          <w:bCs/>
          <w:color w:val="000000" w:themeColor="text1"/>
          <w:sz w:val="24"/>
          <w:szCs w:val="24"/>
          <w:lang w:val="es-MX"/>
        </w:rPr>
        <w:t>DECRETO 1860 DE 1994</w:t>
      </w:r>
    </w:p>
    <w:p w14:paraId="68AA0543" w14:textId="0C2A6711" w:rsidR="004F165B" w:rsidRDefault="00AF0C46" w:rsidP="009804CB">
      <w:pPr>
        <w:pStyle w:val="Sinespaciado"/>
        <w:jc w:val="both"/>
        <w:rPr>
          <w:rFonts w:ascii="Arial" w:hAnsi="Arial" w:cs="Arial"/>
          <w:b/>
          <w:bCs/>
          <w:color w:val="000000" w:themeColor="text1"/>
          <w:sz w:val="24"/>
          <w:szCs w:val="24"/>
          <w:lang w:val="es-MX"/>
        </w:rPr>
      </w:pPr>
      <w:r w:rsidRPr="00694F14">
        <w:rPr>
          <w:rFonts w:ascii="Arial" w:hAnsi="Arial" w:cs="Arial"/>
          <w:b/>
          <w:bCs/>
          <w:color w:val="000000" w:themeColor="text1"/>
          <w:sz w:val="24"/>
          <w:szCs w:val="24"/>
          <w:lang w:val="es-MX"/>
        </w:rPr>
        <w:t>P</w:t>
      </w:r>
      <w:r w:rsidR="004F165B" w:rsidRPr="00694F14">
        <w:rPr>
          <w:rFonts w:ascii="Arial" w:hAnsi="Arial" w:cs="Arial"/>
          <w:b/>
          <w:bCs/>
          <w:color w:val="000000" w:themeColor="text1"/>
          <w:sz w:val="24"/>
          <w:szCs w:val="24"/>
          <w:lang w:val="es-MX"/>
        </w:rPr>
        <w:t>or el cual se reglamenta parcialmente la Ley 115 de 1994 en los aspectos pedagógicos y organizativos generales.</w:t>
      </w:r>
    </w:p>
    <w:p w14:paraId="51C0B73D" w14:textId="77777777" w:rsidR="00694F14" w:rsidRPr="00694F14" w:rsidRDefault="00694F14" w:rsidP="009804CB">
      <w:pPr>
        <w:pStyle w:val="Sinespaciado"/>
        <w:jc w:val="both"/>
        <w:rPr>
          <w:rFonts w:ascii="Arial" w:hAnsi="Arial" w:cs="Arial"/>
          <w:bCs/>
          <w:color w:val="000000" w:themeColor="text1"/>
          <w:sz w:val="24"/>
          <w:szCs w:val="24"/>
          <w:lang w:val="es-MX"/>
        </w:rPr>
      </w:pPr>
    </w:p>
    <w:p w14:paraId="58313143" w14:textId="0D4D9570" w:rsidR="00694F14" w:rsidRDefault="00AF0C46" w:rsidP="009804CB">
      <w:pPr>
        <w:pStyle w:val="Sinespaciado"/>
        <w:jc w:val="both"/>
        <w:rPr>
          <w:rFonts w:ascii="Arial" w:hAnsi="Arial" w:cs="Arial"/>
          <w:bCs/>
          <w:color w:val="000000" w:themeColor="text1"/>
          <w:sz w:val="24"/>
          <w:szCs w:val="24"/>
        </w:rPr>
      </w:pPr>
      <w:r w:rsidRPr="007F0157">
        <w:rPr>
          <w:rFonts w:ascii="Arial" w:hAnsi="Arial" w:cs="Arial"/>
          <w:b/>
          <w:color w:val="000000" w:themeColor="text1"/>
          <w:sz w:val="24"/>
          <w:szCs w:val="24"/>
        </w:rPr>
        <w:t>Artículo 2º.- Responsables de la educación de los menores.</w:t>
      </w:r>
      <w:r w:rsidRPr="00694F14">
        <w:rPr>
          <w:rFonts w:ascii="Arial" w:hAnsi="Arial" w:cs="Arial"/>
          <w:bCs/>
          <w:color w:val="000000" w:themeColor="text1"/>
          <w:sz w:val="24"/>
          <w:szCs w:val="24"/>
        </w:rPr>
        <w:t xml:space="preserve"> El Estado, la sociedad y la familia son responsables de la educación obligatoria de acuerdo con lo definido en la Constitución y la ley. La Nación y las entidades territoriales cumplirán estas obligaciones los términos previstos en las Leyes 60 de 1993 y 115 de 1994 y en el presente Decreto. Los padres o quienes ejerzan la patria potestad sobre el menor, lo harán bajo la vigilancia e intervención directa de las autoridades competentes. </w:t>
      </w:r>
    </w:p>
    <w:p w14:paraId="767669FA" w14:textId="77777777" w:rsidR="00694F14" w:rsidRDefault="00694F14" w:rsidP="009804CB">
      <w:pPr>
        <w:pStyle w:val="Sinespaciado"/>
        <w:jc w:val="both"/>
        <w:rPr>
          <w:rFonts w:ascii="Arial" w:hAnsi="Arial" w:cs="Arial"/>
          <w:bCs/>
          <w:color w:val="000000" w:themeColor="text1"/>
          <w:sz w:val="24"/>
          <w:szCs w:val="24"/>
        </w:rPr>
      </w:pPr>
    </w:p>
    <w:p w14:paraId="3C7C871B" w14:textId="77777777" w:rsidR="00694F14" w:rsidRDefault="00AF0C46"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 xml:space="preserve">El carné estudiantil expedido a nombre del menor, será el medio para acreditar la condición de estudiante. Las autoridades podrán exigir su presentación cuando lo consideren pertinente para verificar el cumplimiento de la obligatoriedad constitucional y legal. </w:t>
      </w:r>
    </w:p>
    <w:p w14:paraId="15342A75" w14:textId="77777777" w:rsidR="00694F14" w:rsidRDefault="00694F14" w:rsidP="009804CB">
      <w:pPr>
        <w:pStyle w:val="Sinespaciado"/>
        <w:jc w:val="both"/>
        <w:rPr>
          <w:rFonts w:ascii="Arial" w:hAnsi="Arial" w:cs="Arial"/>
          <w:bCs/>
          <w:color w:val="000000" w:themeColor="text1"/>
          <w:sz w:val="24"/>
          <w:szCs w:val="24"/>
        </w:rPr>
      </w:pPr>
    </w:p>
    <w:p w14:paraId="370B3DBA" w14:textId="77777777" w:rsidR="00694F14" w:rsidRDefault="00AF0C46" w:rsidP="009804CB">
      <w:pPr>
        <w:pStyle w:val="Sinespaciado"/>
        <w:jc w:val="both"/>
        <w:rPr>
          <w:rFonts w:ascii="Arial" w:hAnsi="Arial" w:cs="Arial"/>
          <w:bCs/>
          <w:color w:val="000000" w:themeColor="text1"/>
          <w:sz w:val="24"/>
          <w:szCs w:val="24"/>
        </w:rPr>
      </w:pPr>
      <w:r w:rsidRPr="007F0157">
        <w:rPr>
          <w:rFonts w:ascii="Arial" w:hAnsi="Arial" w:cs="Arial"/>
          <w:b/>
          <w:color w:val="000000" w:themeColor="text1"/>
          <w:sz w:val="24"/>
          <w:szCs w:val="24"/>
        </w:rPr>
        <w:t>Artículo 3º.- Obligaciones de la familia</w:t>
      </w:r>
      <w:r w:rsidRPr="00694F14">
        <w:rPr>
          <w:rFonts w:ascii="Arial" w:hAnsi="Arial" w:cs="Arial"/>
          <w:bCs/>
          <w:color w:val="000000" w:themeColor="text1"/>
          <w:sz w:val="24"/>
          <w:szCs w:val="24"/>
        </w:rPr>
        <w:t xml:space="preserve">. En desarrollo del mandato constitucional que impone a los padres de los menores el deber de sostenerlos y educarlos y en cumplimiento de las obligaciones asignadas a la familia por el artículo 7 de la Ley 115 de 1994, la omisión o desatención al respecto se sancionará según lo dispuesto por la ley. </w:t>
      </w:r>
    </w:p>
    <w:p w14:paraId="09D537DB" w14:textId="77777777" w:rsidR="00694F14" w:rsidRDefault="00694F14" w:rsidP="009804CB">
      <w:pPr>
        <w:pStyle w:val="Sinespaciado"/>
        <w:jc w:val="both"/>
        <w:rPr>
          <w:rFonts w:ascii="Arial" w:hAnsi="Arial" w:cs="Arial"/>
          <w:bCs/>
          <w:color w:val="000000" w:themeColor="text1"/>
          <w:sz w:val="24"/>
          <w:szCs w:val="24"/>
        </w:rPr>
      </w:pPr>
    </w:p>
    <w:p w14:paraId="5D98CE94" w14:textId="454BD91E" w:rsidR="004F165B" w:rsidRPr="00694F14" w:rsidRDefault="00AF0C46" w:rsidP="009804CB">
      <w:pPr>
        <w:pStyle w:val="Sinespaciado"/>
        <w:jc w:val="both"/>
        <w:rPr>
          <w:rFonts w:ascii="Arial" w:hAnsi="Arial" w:cs="Arial"/>
          <w:bCs/>
          <w:color w:val="000000" w:themeColor="text1"/>
          <w:sz w:val="24"/>
          <w:szCs w:val="24"/>
        </w:rPr>
      </w:pPr>
      <w:r w:rsidRPr="00694F14">
        <w:rPr>
          <w:rFonts w:ascii="Arial" w:hAnsi="Arial" w:cs="Arial"/>
          <w:bCs/>
          <w:color w:val="000000" w:themeColor="text1"/>
          <w:sz w:val="24"/>
          <w:szCs w:val="24"/>
        </w:rPr>
        <w:t>Los jueces de menores y los funcionarios administrativos encargados del bienestar familiar, conocerán de los casos que les sean presentados por las autoridades, los familiares del menor o cualquier otro ciudadano interesado en el bienestar del menor. Los padres o tutores del menor sólo podrán ser eximidos de esta responsabilidad, por insuficiencia de cupos en el servicio público educativo en su localidad o por la incapacidad insuperable física o mental del menor, para ser sujeto de educación.</w:t>
      </w:r>
    </w:p>
    <w:p w14:paraId="4A39EB8A" w14:textId="77777777" w:rsidR="00AF0C46" w:rsidRPr="00694F14" w:rsidRDefault="00AF0C46" w:rsidP="009804CB">
      <w:pPr>
        <w:pStyle w:val="Sinespaciado"/>
        <w:jc w:val="both"/>
        <w:rPr>
          <w:rFonts w:ascii="Arial" w:hAnsi="Arial" w:cs="Arial"/>
          <w:bCs/>
          <w:color w:val="000000" w:themeColor="text1"/>
          <w:sz w:val="24"/>
          <w:szCs w:val="24"/>
          <w:lang w:val="es-MX"/>
        </w:rPr>
      </w:pPr>
    </w:p>
    <w:p w14:paraId="4EA2ED57" w14:textId="3D8F4B88" w:rsidR="004F165B" w:rsidRPr="00434611" w:rsidRDefault="00434611" w:rsidP="009804CB">
      <w:pPr>
        <w:pStyle w:val="Sinespaciado"/>
        <w:jc w:val="both"/>
        <w:rPr>
          <w:rFonts w:ascii="Arial" w:hAnsi="Arial" w:cs="Arial"/>
          <w:b/>
          <w:color w:val="000000" w:themeColor="text1"/>
          <w:sz w:val="24"/>
          <w:szCs w:val="24"/>
        </w:rPr>
      </w:pPr>
      <w:r w:rsidRPr="00434611">
        <w:rPr>
          <w:rFonts w:ascii="Arial" w:hAnsi="Arial" w:cs="Arial"/>
          <w:b/>
          <w:color w:val="000000" w:themeColor="text1"/>
          <w:sz w:val="24"/>
          <w:szCs w:val="24"/>
        </w:rPr>
        <w:t>Ley 1098 de 2006 – Código de Infancia y Adolescencia</w:t>
      </w:r>
    </w:p>
    <w:p w14:paraId="3D517CDE" w14:textId="7A303007" w:rsidR="00434611" w:rsidRDefault="00434611" w:rsidP="009804CB">
      <w:pPr>
        <w:pStyle w:val="Sinespaciado"/>
        <w:jc w:val="both"/>
        <w:rPr>
          <w:rFonts w:ascii="Arial" w:hAnsi="Arial" w:cs="Arial"/>
          <w:bCs/>
          <w:color w:val="000000" w:themeColor="text1"/>
          <w:sz w:val="24"/>
          <w:szCs w:val="24"/>
        </w:rPr>
      </w:pPr>
    </w:p>
    <w:p w14:paraId="0C12A8CC" w14:textId="047CF7CB" w:rsidR="00C40D94" w:rsidRDefault="00434611" w:rsidP="009804CB">
      <w:pPr>
        <w:pStyle w:val="Sinespaciado"/>
        <w:jc w:val="both"/>
        <w:rPr>
          <w:rFonts w:ascii="Arial" w:hAnsi="Arial" w:cs="Arial"/>
          <w:bCs/>
          <w:color w:val="000000" w:themeColor="text1"/>
          <w:sz w:val="24"/>
          <w:szCs w:val="24"/>
        </w:rPr>
      </w:pPr>
      <w:bookmarkStart w:id="1" w:name="1"/>
      <w:r w:rsidRPr="00434611">
        <w:rPr>
          <w:rFonts w:ascii="Arial" w:hAnsi="Arial" w:cs="Arial"/>
          <w:b/>
          <w:bCs/>
          <w:color w:val="000000" w:themeColor="text1"/>
          <w:sz w:val="24"/>
          <w:szCs w:val="24"/>
        </w:rPr>
        <w:t>ARTÍCULO 1o. FINALIDAD.</w:t>
      </w:r>
      <w:bookmarkEnd w:id="1"/>
      <w:r w:rsidRPr="00434611">
        <w:rPr>
          <w:rFonts w:ascii="Arial" w:hAnsi="Arial" w:cs="Arial"/>
          <w:bCs/>
          <w:color w:val="000000" w:themeColor="text1"/>
          <w:sz w:val="24"/>
          <w:szCs w:val="24"/>
        </w:rPr>
        <w:t> Este código tiene por finalidad garantizar a los niños, a las niñas y a los adolescentes su pleno y armonioso desarrollo para que crezcan en el seno de la familia y de la comunidad, en un ambiente de felicidad, amor y comprensión. Prevalecerá el reconocimiento a la igualdad y la dignidad humana, sin discriminación alguna</w:t>
      </w:r>
      <w:bookmarkStart w:id="2" w:name="2"/>
      <w:r w:rsidR="00C40D94">
        <w:rPr>
          <w:rFonts w:ascii="Arial" w:hAnsi="Arial" w:cs="Arial"/>
          <w:bCs/>
          <w:color w:val="000000" w:themeColor="text1"/>
          <w:sz w:val="24"/>
          <w:szCs w:val="24"/>
        </w:rPr>
        <w:t>.</w:t>
      </w:r>
    </w:p>
    <w:p w14:paraId="493AD341" w14:textId="77777777" w:rsidR="00C40D94" w:rsidRDefault="00C40D94" w:rsidP="009804CB">
      <w:pPr>
        <w:pStyle w:val="Sinespaciado"/>
        <w:jc w:val="both"/>
        <w:rPr>
          <w:rFonts w:ascii="Arial" w:hAnsi="Arial" w:cs="Arial"/>
          <w:bCs/>
          <w:color w:val="000000" w:themeColor="text1"/>
          <w:sz w:val="24"/>
          <w:szCs w:val="24"/>
        </w:rPr>
      </w:pPr>
    </w:p>
    <w:p w14:paraId="240CC25F" w14:textId="5BA8DF95" w:rsidR="00434611" w:rsidRPr="00434611" w:rsidRDefault="00434611" w:rsidP="009804CB">
      <w:pPr>
        <w:pStyle w:val="Sinespaciado"/>
        <w:jc w:val="both"/>
        <w:rPr>
          <w:rFonts w:ascii="Arial" w:hAnsi="Arial" w:cs="Arial"/>
          <w:b/>
          <w:bCs/>
          <w:color w:val="000000" w:themeColor="text1"/>
          <w:sz w:val="24"/>
          <w:szCs w:val="24"/>
        </w:rPr>
      </w:pPr>
      <w:r w:rsidRPr="00434611">
        <w:rPr>
          <w:rFonts w:ascii="Arial" w:hAnsi="Arial" w:cs="Arial"/>
          <w:b/>
          <w:bCs/>
          <w:color w:val="000000" w:themeColor="text1"/>
          <w:sz w:val="24"/>
          <w:szCs w:val="24"/>
        </w:rPr>
        <w:t>ARTÍCULO 2o. OBJETO</w:t>
      </w:r>
      <w:r w:rsidR="00C40D94">
        <w:rPr>
          <w:rFonts w:ascii="Arial" w:hAnsi="Arial" w:cs="Arial"/>
          <w:b/>
          <w:bCs/>
          <w:color w:val="000000" w:themeColor="text1"/>
          <w:sz w:val="24"/>
          <w:szCs w:val="24"/>
        </w:rPr>
        <w:t xml:space="preserve">. </w:t>
      </w:r>
      <w:r w:rsidR="00C40D94" w:rsidRPr="00434611">
        <w:rPr>
          <w:rFonts w:ascii="Arial" w:hAnsi="Arial" w:cs="Arial"/>
          <w:bCs/>
          <w:color w:val="000000" w:themeColor="text1"/>
          <w:sz w:val="24"/>
          <w:szCs w:val="24"/>
        </w:rPr>
        <w:t>El presente código tiene por objeto establecer normas sustantivas y procesales para la protección integral de los niños, las niñas y los adolescentes, garantizar el ejercicio de sus derechos y libertades consagrados en los instrumentos internacionales de Derechos Humanos, en la Constitución Política y en las leyes, así como su restablecimiento. Dicha garantía y protección será obligación de la familia, la sociedad y el Estado.</w:t>
      </w:r>
      <w:bookmarkEnd w:id="2"/>
    </w:p>
    <w:p w14:paraId="25AF8584" w14:textId="77777777" w:rsidR="00434611" w:rsidRDefault="00434611" w:rsidP="009804CB">
      <w:pPr>
        <w:pStyle w:val="Sinespaciado"/>
        <w:jc w:val="both"/>
        <w:rPr>
          <w:rFonts w:ascii="Arial" w:hAnsi="Arial" w:cs="Arial"/>
          <w:bCs/>
          <w:color w:val="000000" w:themeColor="text1"/>
          <w:sz w:val="24"/>
          <w:szCs w:val="24"/>
        </w:rPr>
      </w:pPr>
    </w:p>
    <w:p w14:paraId="6327CCF0" w14:textId="2D7FBDF4" w:rsidR="00434611" w:rsidRDefault="00C40D94" w:rsidP="009804CB">
      <w:pPr>
        <w:pStyle w:val="Sinespaciado"/>
        <w:jc w:val="both"/>
        <w:rPr>
          <w:rFonts w:ascii="Arial" w:hAnsi="Arial" w:cs="Arial"/>
          <w:bCs/>
          <w:color w:val="000000" w:themeColor="text1"/>
          <w:sz w:val="24"/>
          <w:szCs w:val="24"/>
        </w:rPr>
      </w:pPr>
      <w:r w:rsidRPr="00C40D94">
        <w:rPr>
          <w:rFonts w:ascii="Arial" w:hAnsi="Arial" w:cs="Arial"/>
          <w:b/>
          <w:color w:val="000000" w:themeColor="text1"/>
          <w:sz w:val="24"/>
          <w:szCs w:val="24"/>
        </w:rPr>
        <w:t>ARTÍCULO 3o. SUJETOS TITULARES DE DERECHOS</w:t>
      </w:r>
      <w:r w:rsidRPr="00C40D94">
        <w:rPr>
          <w:rFonts w:ascii="Arial" w:hAnsi="Arial" w:cs="Arial"/>
          <w:bCs/>
          <w:color w:val="000000" w:themeColor="text1"/>
          <w:sz w:val="24"/>
          <w:szCs w:val="24"/>
        </w:rPr>
        <w:t>. Para todos los efectos de esta ley son sujetos titulares de derechos todas las personas menores de 18 años. Sin perjuicio de lo establecido en el artículo 34 del Código Civil, se entiende por niño o niña las personas entre los 0 y los 12 años, y por adolescente las personas entre 12 y 18 años de edad.</w:t>
      </w:r>
    </w:p>
    <w:p w14:paraId="2FF1FA6F" w14:textId="18A7180E" w:rsidR="00434611" w:rsidRDefault="00434611" w:rsidP="009804CB">
      <w:pPr>
        <w:pStyle w:val="Sinespaciado"/>
        <w:jc w:val="both"/>
        <w:rPr>
          <w:rFonts w:ascii="Arial" w:hAnsi="Arial" w:cs="Arial"/>
          <w:bCs/>
          <w:color w:val="000000" w:themeColor="text1"/>
          <w:sz w:val="24"/>
          <w:szCs w:val="24"/>
        </w:rPr>
      </w:pPr>
    </w:p>
    <w:p w14:paraId="5D527F77" w14:textId="107675F4" w:rsidR="00C40D94" w:rsidRDefault="00B86A04" w:rsidP="009804CB">
      <w:pPr>
        <w:pStyle w:val="Sinespaciado"/>
        <w:jc w:val="both"/>
        <w:rPr>
          <w:rFonts w:ascii="Arial" w:hAnsi="Arial" w:cs="Arial"/>
          <w:bCs/>
          <w:color w:val="000000" w:themeColor="text1"/>
          <w:sz w:val="24"/>
          <w:szCs w:val="24"/>
        </w:rPr>
      </w:pPr>
      <w:r w:rsidRPr="00B86A04">
        <w:rPr>
          <w:rFonts w:ascii="Arial" w:hAnsi="Arial" w:cs="Arial"/>
          <w:b/>
          <w:color w:val="000000" w:themeColor="text1"/>
          <w:sz w:val="24"/>
          <w:szCs w:val="24"/>
        </w:rPr>
        <w:t>ARTÍCULO 4o. ÁMBITO DE APLICACIÓN</w:t>
      </w:r>
      <w:r w:rsidRPr="00B86A04">
        <w:rPr>
          <w:rFonts w:ascii="Arial" w:hAnsi="Arial" w:cs="Arial"/>
          <w:bCs/>
          <w:color w:val="000000" w:themeColor="text1"/>
          <w:sz w:val="24"/>
          <w:szCs w:val="24"/>
        </w:rPr>
        <w:t>. El presente código se aplica a todos los niños, las niñas y los adolescentes nacionales o extranjeros que se encuentren en el territorio nacional, a los nacionales que se encuentren fuera del país y a aquellos con doble nacionalidad, cuando una de ellas sea la colombiana.</w:t>
      </w:r>
    </w:p>
    <w:p w14:paraId="2B97D29B" w14:textId="7A774A4A" w:rsidR="009804CB" w:rsidRDefault="009804CB" w:rsidP="009804CB">
      <w:pPr>
        <w:pStyle w:val="Sinespaciado"/>
        <w:jc w:val="both"/>
        <w:rPr>
          <w:rFonts w:ascii="Arial" w:hAnsi="Arial" w:cs="Arial"/>
          <w:bCs/>
          <w:color w:val="000000" w:themeColor="text1"/>
          <w:sz w:val="24"/>
          <w:szCs w:val="24"/>
        </w:rPr>
      </w:pPr>
    </w:p>
    <w:p w14:paraId="4D69EBBF" w14:textId="3423509A" w:rsidR="009804CB" w:rsidRDefault="009804CB" w:rsidP="009804CB">
      <w:pPr>
        <w:pStyle w:val="Sinespaciado"/>
        <w:jc w:val="both"/>
        <w:rPr>
          <w:rFonts w:ascii="Arial" w:hAnsi="Arial" w:cs="Arial"/>
          <w:bCs/>
          <w:color w:val="000000" w:themeColor="text1"/>
          <w:sz w:val="24"/>
          <w:szCs w:val="24"/>
        </w:rPr>
      </w:pPr>
      <w:r>
        <w:rPr>
          <w:rFonts w:ascii="Arial" w:hAnsi="Arial" w:cs="Arial"/>
          <w:bCs/>
          <w:color w:val="000000" w:themeColor="text1"/>
          <w:sz w:val="24"/>
          <w:szCs w:val="24"/>
        </w:rPr>
        <w:t>(…)</w:t>
      </w:r>
    </w:p>
    <w:p w14:paraId="49D7E85B" w14:textId="7AF9BEAD" w:rsidR="009804CB" w:rsidRDefault="009804CB" w:rsidP="009804CB">
      <w:pPr>
        <w:pStyle w:val="Sinespaciado"/>
        <w:jc w:val="both"/>
        <w:rPr>
          <w:rFonts w:ascii="Arial" w:hAnsi="Arial" w:cs="Arial"/>
          <w:bCs/>
          <w:color w:val="000000" w:themeColor="text1"/>
          <w:sz w:val="24"/>
          <w:szCs w:val="24"/>
        </w:rPr>
      </w:pPr>
    </w:p>
    <w:p w14:paraId="372E6C61" w14:textId="77777777" w:rsidR="009804CB" w:rsidRPr="009804CB" w:rsidRDefault="009804CB" w:rsidP="009804CB">
      <w:pPr>
        <w:pStyle w:val="Sinespaciado"/>
        <w:jc w:val="both"/>
        <w:rPr>
          <w:rFonts w:ascii="Arial" w:hAnsi="Arial" w:cs="Arial"/>
          <w:bCs/>
          <w:color w:val="000000" w:themeColor="text1"/>
          <w:sz w:val="24"/>
          <w:szCs w:val="24"/>
        </w:rPr>
      </w:pPr>
      <w:r w:rsidRPr="009804CB">
        <w:rPr>
          <w:rFonts w:ascii="Arial" w:hAnsi="Arial" w:cs="Arial"/>
          <w:b/>
          <w:color w:val="000000" w:themeColor="text1"/>
          <w:sz w:val="24"/>
          <w:szCs w:val="24"/>
        </w:rPr>
        <w:t>ARTÍCULO 7o. PROTECCIÓN INTEGRAL</w:t>
      </w:r>
      <w:r w:rsidRPr="009804CB">
        <w:rPr>
          <w:rFonts w:ascii="Arial" w:hAnsi="Arial" w:cs="Arial"/>
          <w:bCs/>
          <w:color w:val="000000" w:themeColor="text1"/>
          <w:sz w:val="24"/>
          <w:szCs w:val="24"/>
        </w:rPr>
        <w:t xml:space="preserve">. Se entiende por </w:t>
      </w:r>
      <w:r w:rsidRPr="009804CB">
        <w:rPr>
          <w:rFonts w:ascii="Arial" w:hAnsi="Arial" w:cs="Arial"/>
          <w:b/>
          <w:color w:val="000000" w:themeColor="text1"/>
          <w:sz w:val="24"/>
          <w:szCs w:val="24"/>
          <w:u w:val="single"/>
        </w:rPr>
        <w:t>protección integral de los niños, niñas y adolescentes el reconocimiento como sujetos de derechos, la garantía y cumplimiento de los mismos</w:t>
      </w:r>
      <w:r w:rsidRPr="009804CB">
        <w:rPr>
          <w:rFonts w:ascii="Arial" w:hAnsi="Arial" w:cs="Arial"/>
          <w:bCs/>
          <w:color w:val="000000" w:themeColor="text1"/>
          <w:sz w:val="24"/>
          <w:szCs w:val="24"/>
        </w:rPr>
        <w:t>, la prevención de su amenaza o vulneración y la seguridad de su restablecimiento inmediato en desarrollo del principio del interés superior.</w:t>
      </w:r>
    </w:p>
    <w:p w14:paraId="0B009DA8" w14:textId="77777777" w:rsidR="009804CB" w:rsidRPr="009804CB" w:rsidRDefault="009804CB" w:rsidP="009804CB">
      <w:pPr>
        <w:pStyle w:val="Sinespaciado"/>
        <w:jc w:val="both"/>
        <w:rPr>
          <w:rFonts w:ascii="Arial" w:hAnsi="Arial" w:cs="Arial"/>
          <w:bCs/>
          <w:color w:val="000000" w:themeColor="text1"/>
          <w:sz w:val="24"/>
          <w:szCs w:val="24"/>
        </w:rPr>
      </w:pPr>
    </w:p>
    <w:p w14:paraId="5A14E7F6" w14:textId="53755BA7" w:rsidR="009804CB" w:rsidRPr="009804CB" w:rsidRDefault="009804CB" w:rsidP="009804CB">
      <w:pPr>
        <w:pStyle w:val="Sinespaciado"/>
        <w:jc w:val="both"/>
        <w:rPr>
          <w:rFonts w:ascii="Arial" w:hAnsi="Arial" w:cs="Arial"/>
          <w:b/>
          <w:color w:val="000000" w:themeColor="text1"/>
          <w:sz w:val="24"/>
          <w:szCs w:val="24"/>
          <w:u w:val="single"/>
        </w:rPr>
      </w:pPr>
      <w:r w:rsidRPr="009804CB">
        <w:rPr>
          <w:rFonts w:ascii="Arial" w:hAnsi="Arial" w:cs="Arial"/>
          <w:b/>
          <w:color w:val="000000" w:themeColor="text1"/>
          <w:sz w:val="24"/>
          <w:szCs w:val="24"/>
          <w:u w:val="single"/>
        </w:rPr>
        <w:t>La protección integral se materializa en el conjunto de políticas, planes, programas y acciones que se ejecuten en los ámbitos nacional, departamental, distrital y municipal con la correspondiente asignación de recursos financieros, físicos y humanos.</w:t>
      </w:r>
    </w:p>
    <w:p w14:paraId="584A0323" w14:textId="2A673E04" w:rsidR="009804CB" w:rsidRDefault="009804CB" w:rsidP="009804CB">
      <w:pPr>
        <w:pStyle w:val="Sinespaciado"/>
        <w:jc w:val="both"/>
        <w:rPr>
          <w:rFonts w:ascii="Arial" w:hAnsi="Arial" w:cs="Arial"/>
          <w:bCs/>
          <w:color w:val="000000" w:themeColor="text1"/>
          <w:sz w:val="24"/>
          <w:szCs w:val="24"/>
        </w:rPr>
      </w:pPr>
    </w:p>
    <w:p w14:paraId="142138ED" w14:textId="7ACB8823" w:rsidR="009804CB" w:rsidRDefault="009804CB" w:rsidP="009804CB">
      <w:pPr>
        <w:spacing w:line="240" w:lineRule="auto"/>
        <w:jc w:val="both"/>
        <w:rPr>
          <w:rFonts w:ascii="Arial" w:hAnsi="Arial" w:cs="Arial"/>
          <w:b/>
          <w:color w:val="000000" w:themeColor="text1"/>
          <w:sz w:val="24"/>
          <w:szCs w:val="24"/>
          <w:u w:val="single"/>
        </w:rPr>
      </w:pPr>
      <w:r w:rsidRPr="009804CB">
        <w:rPr>
          <w:rFonts w:ascii="Arial" w:hAnsi="Arial" w:cs="Arial"/>
          <w:b/>
          <w:color w:val="000000" w:themeColor="text1"/>
          <w:sz w:val="24"/>
          <w:szCs w:val="24"/>
        </w:rPr>
        <w:t>ARTÍCULO 8o. INTERÉS SUPERIOR DE LOS NIÑOS, LAS NIÑAS Y LOS ADOLESCENTES</w:t>
      </w:r>
      <w:r w:rsidRPr="009804CB">
        <w:rPr>
          <w:rFonts w:ascii="Arial" w:hAnsi="Arial" w:cs="Arial"/>
          <w:bCs/>
          <w:color w:val="000000" w:themeColor="text1"/>
          <w:sz w:val="24"/>
          <w:szCs w:val="24"/>
        </w:rPr>
        <w:t xml:space="preserve">. </w:t>
      </w:r>
      <w:r w:rsidRPr="009804CB">
        <w:rPr>
          <w:rFonts w:ascii="Arial" w:hAnsi="Arial" w:cs="Arial"/>
          <w:b/>
          <w:color w:val="000000" w:themeColor="text1"/>
          <w:sz w:val="24"/>
          <w:szCs w:val="24"/>
          <w:u w:val="single"/>
        </w:rPr>
        <w:t>Se entiende por interés superior del niño, niña y adolescente, el imperativo que obliga a todas las personas a garantizar la satisfacción integral y simultánea de todos sus Derechos Humanos, que son universales, prevalentes e interdependientes.</w:t>
      </w:r>
    </w:p>
    <w:p w14:paraId="08796565" w14:textId="39B092D5" w:rsidR="009804CB" w:rsidRPr="009804CB" w:rsidRDefault="009804CB" w:rsidP="009804CB">
      <w:pPr>
        <w:spacing w:line="240" w:lineRule="auto"/>
        <w:jc w:val="both"/>
        <w:rPr>
          <w:rFonts w:ascii="Arial" w:hAnsi="Arial" w:cs="Arial"/>
          <w:bCs/>
          <w:color w:val="000000" w:themeColor="text1"/>
          <w:sz w:val="24"/>
          <w:szCs w:val="24"/>
        </w:rPr>
      </w:pPr>
      <w:r w:rsidRPr="009804CB">
        <w:rPr>
          <w:rFonts w:ascii="Arial" w:hAnsi="Arial" w:cs="Arial"/>
          <w:bCs/>
          <w:color w:val="000000" w:themeColor="text1"/>
          <w:sz w:val="24"/>
          <w:szCs w:val="24"/>
        </w:rPr>
        <w:t>(…)</w:t>
      </w:r>
    </w:p>
    <w:p w14:paraId="4EAD8E86" w14:textId="06E7844F" w:rsidR="009804CB" w:rsidRPr="009804CB" w:rsidRDefault="009804CB" w:rsidP="009804CB">
      <w:pPr>
        <w:spacing w:line="240" w:lineRule="auto"/>
        <w:jc w:val="both"/>
        <w:rPr>
          <w:rFonts w:ascii="Arial" w:hAnsi="Arial" w:cs="Arial"/>
          <w:bCs/>
          <w:color w:val="000000" w:themeColor="text1"/>
          <w:sz w:val="24"/>
          <w:szCs w:val="24"/>
        </w:rPr>
      </w:pPr>
      <w:r w:rsidRPr="009804CB">
        <w:rPr>
          <w:rFonts w:ascii="Arial" w:hAnsi="Arial" w:cs="Arial"/>
          <w:b/>
          <w:color w:val="000000" w:themeColor="text1"/>
          <w:sz w:val="24"/>
          <w:szCs w:val="24"/>
        </w:rPr>
        <w:t>ARTÍCULO 10. CORRESPONSABILIDAD.</w:t>
      </w:r>
      <w:r w:rsidRPr="009804CB">
        <w:rPr>
          <w:rFonts w:ascii="Arial" w:hAnsi="Arial" w:cs="Arial"/>
          <w:bCs/>
          <w:color w:val="000000" w:themeColor="text1"/>
          <w:sz w:val="24"/>
          <w:szCs w:val="24"/>
        </w:rPr>
        <w:t xml:space="preserve"> Para los efectos de este código, se entiende por corresponsabilidad, la concurrencia de actores y acciones conducentes a garantizar el ejercicio de los derechos de los niños, las niñas y los adolescentes. La familia, la sociedad y el Estado son corresponsables en su atención, cuidado y protección.</w:t>
      </w:r>
    </w:p>
    <w:p w14:paraId="73417B3A" w14:textId="469CB681" w:rsidR="009804CB" w:rsidRDefault="009804CB" w:rsidP="009804CB">
      <w:pPr>
        <w:spacing w:line="240" w:lineRule="auto"/>
        <w:jc w:val="both"/>
        <w:rPr>
          <w:rFonts w:ascii="Arial" w:hAnsi="Arial" w:cs="Arial"/>
          <w:bCs/>
          <w:color w:val="000000" w:themeColor="text1"/>
          <w:sz w:val="24"/>
          <w:szCs w:val="24"/>
        </w:rPr>
      </w:pPr>
      <w:r w:rsidRPr="009804CB">
        <w:rPr>
          <w:rFonts w:ascii="Arial" w:hAnsi="Arial" w:cs="Arial"/>
          <w:bCs/>
          <w:color w:val="000000" w:themeColor="text1"/>
          <w:sz w:val="24"/>
          <w:szCs w:val="24"/>
        </w:rPr>
        <w:t>La corresponsabilidad y la concurrencia aplican en la relación que se establece entre todos los sectores e instituciones del Estado.</w:t>
      </w:r>
    </w:p>
    <w:p w14:paraId="3D033925" w14:textId="77777777" w:rsidR="006612EA" w:rsidRDefault="006612EA" w:rsidP="009804CB">
      <w:pPr>
        <w:spacing w:line="240" w:lineRule="auto"/>
        <w:jc w:val="both"/>
        <w:rPr>
          <w:rFonts w:ascii="Arial" w:hAnsi="Arial" w:cs="Arial"/>
          <w:b/>
          <w:color w:val="000000" w:themeColor="text1"/>
          <w:sz w:val="24"/>
          <w:szCs w:val="24"/>
        </w:rPr>
      </w:pPr>
    </w:p>
    <w:p w14:paraId="64777E28" w14:textId="1240B11B" w:rsidR="006612EA" w:rsidRPr="006612EA" w:rsidRDefault="006612EA" w:rsidP="009804CB">
      <w:pPr>
        <w:spacing w:line="240" w:lineRule="auto"/>
        <w:jc w:val="both"/>
        <w:rPr>
          <w:rFonts w:ascii="Arial" w:hAnsi="Arial" w:cs="Arial"/>
          <w:b/>
          <w:color w:val="000000" w:themeColor="text1"/>
          <w:sz w:val="24"/>
          <w:szCs w:val="24"/>
          <w:u w:val="single"/>
        </w:rPr>
      </w:pPr>
      <w:r w:rsidRPr="009804CB">
        <w:rPr>
          <w:rFonts w:ascii="Arial" w:hAnsi="Arial" w:cs="Arial"/>
          <w:bCs/>
          <w:color w:val="000000" w:themeColor="text1"/>
          <w:sz w:val="24"/>
          <w:szCs w:val="24"/>
        </w:rPr>
        <w:t xml:space="preserve">No </w:t>
      </w:r>
      <w:r w:rsidR="0007759B" w:rsidRPr="009804CB">
        <w:rPr>
          <w:rFonts w:ascii="Arial" w:hAnsi="Arial" w:cs="Arial"/>
          <w:bCs/>
          <w:color w:val="000000" w:themeColor="text1"/>
          <w:sz w:val="24"/>
          <w:szCs w:val="24"/>
        </w:rPr>
        <w:t>obstante,</w:t>
      </w:r>
      <w:r w:rsidRPr="009804CB">
        <w:rPr>
          <w:rFonts w:ascii="Arial" w:hAnsi="Arial" w:cs="Arial"/>
          <w:bCs/>
          <w:color w:val="000000" w:themeColor="text1"/>
          <w:sz w:val="24"/>
          <w:szCs w:val="24"/>
        </w:rPr>
        <w:t xml:space="preserve"> lo anterior</w:t>
      </w:r>
      <w:r w:rsidRPr="009804CB">
        <w:rPr>
          <w:rFonts w:ascii="Arial" w:hAnsi="Arial" w:cs="Arial"/>
          <w:b/>
          <w:color w:val="000000" w:themeColor="text1"/>
          <w:sz w:val="24"/>
          <w:szCs w:val="24"/>
          <w:u w:val="single"/>
        </w:rPr>
        <w:t>, instituciones públicas o privadas obligadas a la prestación de servicios sociales, no podrán invocar el principio de la corresponsabilidad para negar la atención que demande la satisfacción de derechos fundamentales de niños, niñas y adolescentes.</w:t>
      </w:r>
    </w:p>
    <w:p w14:paraId="68E4EACE" w14:textId="3FB40261" w:rsidR="009804CB" w:rsidRPr="009804CB" w:rsidRDefault="009804CB" w:rsidP="009804CB">
      <w:pPr>
        <w:spacing w:line="240" w:lineRule="auto"/>
        <w:jc w:val="both"/>
        <w:rPr>
          <w:rFonts w:ascii="Arial" w:hAnsi="Arial" w:cs="Arial"/>
          <w:bCs/>
          <w:color w:val="000000" w:themeColor="text1"/>
          <w:sz w:val="24"/>
          <w:szCs w:val="24"/>
        </w:rPr>
      </w:pPr>
      <w:r w:rsidRPr="009804CB">
        <w:rPr>
          <w:rFonts w:ascii="Arial" w:hAnsi="Arial" w:cs="Arial"/>
          <w:b/>
          <w:color w:val="000000" w:themeColor="text1"/>
          <w:sz w:val="24"/>
          <w:szCs w:val="24"/>
        </w:rPr>
        <w:t>ARTÍCULO 17. DERECHO A LA VIDA Y A LA CALIDAD DE VIDA Y A UN AMBIENTE SANO.</w:t>
      </w:r>
      <w:r w:rsidRPr="009804CB">
        <w:rPr>
          <w:rFonts w:ascii="Arial" w:hAnsi="Arial" w:cs="Arial"/>
          <w:bCs/>
          <w:color w:val="000000" w:themeColor="text1"/>
          <w:sz w:val="24"/>
          <w:szCs w:val="24"/>
        </w:rPr>
        <w:t xml:space="preserve"> Los niños, las niñas y los adolescentes tienen derecho a la vida, a una buena calidad de vida y a un ambiente sano en condiciones de dignidad y goce de todos sus derechos en forma prevalente.</w:t>
      </w:r>
    </w:p>
    <w:p w14:paraId="6AADE6D1" w14:textId="3F57699C" w:rsidR="009804CB" w:rsidRPr="009804CB" w:rsidRDefault="009804CB" w:rsidP="009804CB">
      <w:pPr>
        <w:spacing w:line="240" w:lineRule="auto"/>
        <w:jc w:val="both"/>
        <w:rPr>
          <w:rFonts w:ascii="Arial" w:hAnsi="Arial" w:cs="Arial"/>
          <w:bCs/>
          <w:color w:val="000000" w:themeColor="text1"/>
          <w:sz w:val="24"/>
          <w:szCs w:val="24"/>
        </w:rPr>
      </w:pPr>
      <w:r w:rsidRPr="009804CB">
        <w:rPr>
          <w:rFonts w:ascii="Arial" w:hAnsi="Arial" w:cs="Arial"/>
          <w:bCs/>
          <w:color w:val="000000" w:themeColor="text1"/>
          <w:sz w:val="24"/>
          <w:szCs w:val="24"/>
        </w:rPr>
        <w:t xml:space="preserve">La calidad de vida es esencial para su desarrollo integral acorde con la dignidad de ser humano. </w:t>
      </w:r>
      <w:r w:rsidRPr="009804CB">
        <w:rPr>
          <w:rFonts w:ascii="Arial" w:hAnsi="Arial" w:cs="Arial"/>
          <w:b/>
          <w:color w:val="000000" w:themeColor="text1"/>
          <w:sz w:val="24"/>
          <w:szCs w:val="24"/>
          <w:u w:val="single"/>
        </w:rPr>
        <w:t>Este derecho supone la generación de condiciones que les aseguren desde la concepción</w:t>
      </w:r>
      <w:r w:rsidRPr="009804CB">
        <w:rPr>
          <w:rFonts w:ascii="Arial" w:hAnsi="Arial" w:cs="Arial"/>
          <w:bCs/>
          <w:color w:val="000000" w:themeColor="text1"/>
          <w:sz w:val="24"/>
          <w:szCs w:val="24"/>
        </w:rPr>
        <w:t xml:space="preserve"> cuidado, protección, alimentación nutritiva y equilibrada, acceso a los servicios de salud, </w:t>
      </w:r>
      <w:r w:rsidRPr="009804CB">
        <w:rPr>
          <w:rFonts w:ascii="Arial" w:hAnsi="Arial" w:cs="Arial"/>
          <w:b/>
          <w:color w:val="000000" w:themeColor="text1"/>
          <w:sz w:val="24"/>
          <w:szCs w:val="24"/>
          <w:u w:val="single"/>
        </w:rPr>
        <w:t>educación</w:t>
      </w:r>
      <w:r w:rsidRPr="009804CB">
        <w:rPr>
          <w:rFonts w:ascii="Arial" w:hAnsi="Arial" w:cs="Arial"/>
          <w:bCs/>
          <w:color w:val="000000" w:themeColor="text1"/>
          <w:sz w:val="24"/>
          <w:szCs w:val="24"/>
        </w:rPr>
        <w:t>, vestuario adecuado, recreación y vivienda segura dotada de servicios públicos esenciales en un ambiente sano.</w:t>
      </w:r>
    </w:p>
    <w:p w14:paraId="05125014" w14:textId="177B6D27" w:rsidR="009804CB" w:rsidRDefault="009804CB" w:rsidP="009804CB">
      <w:pPr>
        <w:spacing w:line="240" w:lineRule="auto"/>
        <w:jc w:val="both"/>
        <w:rPr>
          <w:rFonts w:ascii="Arial" w:hAnsi="Arial" w:cs="Arial"/>
          <w:bCs/>
          <w:color w:val="000000" w:themeColor="text1"/>
          <w:sz w:val="24"/>
          <w:szCs w:val="24"/>
        </w:rPr>
      </w:pPr>
      <w:r w:rsidRPr="009804CB">
        <w:rPr>
          <w:rFonts w:ascii="Arial" w:hAnsi="Arial" w:cs="Arial"/>
          <w:b/>
          <w:color w:val="000000" w:themeColor="text1"/>
          <w:sz w:val="24"/>
          <w:szCs w:val="24"/>
        </w:rPr>
        <w:t>PARÁGRAFO</w:t>
      </w:r>
      <w:r w:rsidRPr="009804CB">
        <w:rPr>
          <w:rFonts w:ascii="Arial" w:hAnsi="Arial" w:cs="Arial"/>
          <w:bCs/>
          <w:color w:val="000000" w:themeColor="text1"/>
          <w:sz w:val="24"/>
          <w:szCs w:val="24"/>
        </w:rPr>
        <w:t>. El Estado desarrollará políticas públicas orientadas hacia el fortalecimiento de la primera infancia.</w:t>
      </w:r>
    </w:p>
    <w:p w14:paraId="636E7623" w14:textId="6BF61379" w:rsidR="009804CB" w:rsidRDefault="009804CB" w:rsidP="009804CB">
      <w:pPr>
        <w:spacing w:line="240" w:lineRule="auto"/>
        <w:jc w:val="both"/>
        <w:rPr>
          <w:rFonts w:ascii="Arial" w:hAnsi="Arial" w:cs="Arial"/>
          <w:bCs/>
          <w:color w:val="000000" w:themeColor="text1"/>
          <w:sz w:val="24"/>
          <w:szCs w:val="24"/>
        </w:rPr>
      </w:pPr>
      <w:r>
        <w:rPr>
          <w:rFonts w:ascii="Arial" w:hAnsi="Arial" w:cs="Arial"/>
          <w:bCs/>
          <w:color w:val="000000" w:themeColor="text1"/>
          <w:sz w:val="24"/>
          <w:szCs w:val="24"/>
        </w:rPr>
        <w:t>(…)</w:t>
      </w:r>
    </w:p>
    <w:p w14:paraId="32214407" w14:textId="54CDA2C7" w:rsidR="009804CB" w:rsidRPr="009804CB" w:rsidRDefault="009804CB" w:rsidP="009804CB">
      <w:pPr>
        <w:spacing w:line="240" w:lineRule="auto"/>
        <w:jc w:val="both"/>
        <w:rPr>
          <w:rFonts w:ascii="Arial" w:hAnsi="Arial" w:cs="Arial"/>
          <w:bCs/>
          <w:color w:val="000000" w:themeColor="text1"/>
          <w:sz w:val="24"/>
          <w:szCs w:val="24"/>
        </w:rPr>
      </w:pPr>
      <w:r w:rsidRPr="009804CB">
        <w:rPr>
          <w:rFonts w:ascii="Arial" w:hAnsi="Arial" w:cs="Arial"/>
          <w:b/>
          <w:color w:val="000000" w:themeColor="text1"/>
          <w:sz w:val="24"/>
          <w:szCs w:val="24"/>
        </w:rPr>
        <w:t>ARTÍCULO 28. DERECHO A LA EDUCACIÓN.</w:t>
      </w:r>
      <w:r w:rsidRPr="009804CB">
        <w:rPr>
          <w:rFonts w:ascii="Arial" w:hAnsi="Arial" w:cs="Arial"/>
          <w:bCs/>
          <w:color w:val="000000" w:themeColor="text1"/>
          <w:sz w:val="24"/>
          <w:szCs w:val="24"/>
        </w:rPr>
        <w:t xml:space="preserve"> Los niños, las niñas y los adolescentes tienen derecho a una educación de calidad. </w:t>
      </w:r>
      <w:r w:rsidRPr="009804CB">
        <w:rPr>
          <w:rFonts w:ascii="Arial" w:hAnsi="Arial" w:cs="Arial"/>
          <w:b/>
          <w:color w:val="000000" w:themeColor="text1"/>
          <w:sz w:val="24"/>
          <w:szCs w:val="24"/>
          <w:u w:val="single"/>
        </w:rPr>
        <w:t>Esta será obligatoria por parte del Estado en un año de preescolar y nueve de educación básica</w:t>
      </w:r>
      <w:r w:rsidRPr="009804CB">
        <w:rPr>
          <w:rFonts w:ascii="Arial" w:hAnsi="Arial" w:cs="Arial"/>
          <w:bCs/>
          <w:color w:val="000000" w:themeColor="text1"/>
          <w:sz w:val="24"/>
          <w:szCs w:val="24"/>
        </w:rPr>
        <w:t>. La educación será gratuita en las instituciones estatales de acuerdo con los términos establecidos en la Constitución Política. Incurrirá en multa hasta de 20 salarios mínimos quienes se abstengan de recibir a un niño en los establecimientos públicos de educación.</w:t>
      </w:r>
    </w:p>
    <w:p w14:paraId="7438D15E" w14:textId="77777777" w:rsidR="00C40D94" w:rsidRPr="00694F14" w:rsidRDefault="00C40D94" w:rsidP="009804CB">
      <w:pPr>
        <w:pStyle w:val="Sinespaciado"/>
        <w:jc w:val="both"/>
        <w:rPr>
          <w:rFonts w:ascii="Arial" w:hAnsi="Arial" w:cs="Arial"/>
          <w:bCs/>
          <w:color w:val="000000" w:themeColor="text1"/>
          <w:sz w:val="24"/>
          <w:szCs w:val="24"/>
        </w:rPr>
      </w:pPr>
    </w:p>
    <w:p w14:paraId="5B7811DF" w14:textId="77777777" w:rsidR="00A874CD" w:rsidRPr="00694F14" w:rsidRDefault="00A874CD" w:rsidP="009804CB">
      <w:pPr>
        <w:pStyle w:val="Sinespaciado"/>
        <w:jc w:val="both"/>
        <w:rPr>
          <w:rFonts w:ascii="Arial" w:hAnsi="Arial" w:cs="Arial"/>
          <w:b/>
          <w:color w:val="000000" w:themeColor="text1"/>
          <w:sz w:val="24"/>
          <w:szCs w:val="24"/>
          <w:lang w:val="es-MX"/>
        </w:rPr>
      </w:pPr>
      <w:r w:rsidRPr="00694F14">
        <w:rPr>
          <w:rFonts w:ascii="Arial" w:hAnsi="Arial" w:cs="Arial"/>
          <w:b/>
          <w:color w:val="000000" w:themeColor="text1"/>
          <w:sz w:val="24"/>
          <w:szCs w:val="24"/>
          <w:lang w:val="es-MX"/>
        </w:rPr>
        <w:t>ACUERDOS DISTRITALES</w:t>
      </w:r>
    </w:p>
    <w:p w14:paraId="28528E1A" w14:textId="77777777" w:rsidR="00A874CD" w:rsidRPr="00694F14" w:rsidRDefault="00A874CD" w:rsidP="009804CB">
      <w:pPr>
        <w:pStyle w:val="Sinespaciado"/>
        <w:jc w:val="both"/>
        <w:rPr>
          <w:rFonts w:ascii="Arial" w:hAnsi="Arial" w:cs="Arial"/>
          <w:b/>
          <w:color w:val="000000" w:themeColor="text1"/>
          <w:sz w:val="24"/>
          <w:szCs w:val="24"/>
          <w:lang w:val="es-MX"/>
        </w:rPr>
      </w:pPr>
    </w:p>
    <w:p w14:paraId="0222391E" w14:textId="53CC8BDF" w:rsidR="00814830" w:rsidRDefault="00627E5A" w:rsidP="009804CB">
      <w:pPr>
        <w:spacing w:after="0" w:line="240" w:lineRule="auto"/>
        <w:jc w:val="both"/>
        <w:rPr>
          <w:rFonts w:ascii="Arial" w:eastAsia="Times New Roman" w:hAnsi="Arial" w:cs="Arial"/>
          <w:color w:val="000000" w:themeColor="text1"/>
          <w:sz w:val="24"/>
          <w:szCs w:val="24"/>
        </w:rPr>
      </w:pPr>
      <w:r w:rsidRPr="00694F14">
        <w:rPr>
          <w:rFonts w:ascii="Arial" w:eastAsia="Times New Roman" w:hAnsi="Arial" w:cs="Arial"/>
          <w:b/>
          <w:color w:val="000000" w:themeColor="text1"/>
          <w:sz w:val="24"/>
          <w:szCs w:val="24"/>
        </w:rPr>
        <w:t>ACUERDO</w:t>
      </w:r>
      <w:r w:rsidR="00814830" w:rsidRPr="00694F14">
        <w:rPr>
          <w:rFonts w:ascii="Arial" w:eastAsia="Times New Roman" w:hAnsi="Arial" w:cs="Arial"/>
          <w:b/>
          <w:color w:val="000000" w:themeColor="text1"/>
          <w:sz w:val="24"/>
          <w:szCs w:val="24"/>
        </w:rPr>
        <w:t xml:space="preserve"> </w:t>
      </w:r>
      <w:r w:rsidRPr="00694F14">
        <w:rPr>
          <w:rFonts w:ascii="Arial" w:eastAsia="Times New Roman" w:hAnsi="Arial" w:cs="Arial"/>
          <w:b/>
          <w:color w:val="000000" w:themeColor="text1"/>
          <w:sz w:val="24"/>
          <w:szCs w:val="24"/>
        </w:rPr>
        <w:t>453 DE 2010</w:t>
      </w:r>
      <w:r w:rsidR="00814830" w:rsidRPr="00694F14">
        <w:rPr>
          <w:rFonts w:ascii="Arial" w:eastAsia="Times New Roman" w:hAnsi="Arial" w:cs="Arial"/>
          <w:b/>
          <w:color w:val="000000" w:themeColor="text1"/>
          <w:sz w:val="24"/>
          <w:szCs w:val="24"/>
        </w:rPr>
        <w:t xml:space="preserve">: </w:t>
      </w:r>
      <w:r w:rsidRPr="00694F14">
        <w:rPr>
          <w:rFonts w:ascii="Arial" w:eastAsia="Times New Roman" w:hAnsi="Arial" w:cs="Arial"/>
          <w:color w:val="000000" w:themeColor="text1"/>
          <w:sz w:val="24"/>
          <w:szCs w:val="24"/>
        </w:rPr>
        <w:t>“</w:t>
      </w:r>
      <w:r w:rsidRPr="007F0157">
        <w:rPr>
          <w:rFonts w:ascii="Arial" w:eastAsia="Times New Roman" w:hAnsi="Arial" w:cs="Arial"/>
          <w:b/>
          <w:bCs/>
          <w:color w:val="000000" w:themeColor="text1"/>
          <w:sz w:val="24"/>
          <w:szCs w:val="24"/>
        </w:rPr>
        <w:t>Por medio del cual se crea el servicio de apoyo pedagógico escolar para niños, niñas y jóvenes hospitalizados e incapacitados en la red adscrita a la Secretaría Distrital de Salud”.</w:t>
      </w:r>
    </w:p>
    <w:p w14:paraId="691ED681" w14:textId="77777777" w:rsidR="00694F14" w:rsidRPr="00694F14" w:rsidRDefault="00694F14" w:rsidP="009804CB">
      <w:pPr>
        <w:spacing w:after="0" w:line="240" w:lineRule="auto"/>
        <w:jc w:val="both"/>
        <w:rPr>
          <w:rFonts w:ascii="Arial" w:eastAsia="Times New Roman" w:hAnsi="Arial" w:cs="Arial"/>
          <w:color w:val="000000" w:themeColor="text1"/>
          <w:sz w:val="24"/>
          <w:szCs w:val="24"/>
        </w:rPr>
      </w:pPr>
    </w:p>
    <w:p w14:paraId="75F5D3D1" w14:textId="5F1813AA" w:rsidR="00627E5A" w:rsidRDefault="00627E5A" w:rsidP="009804CB">
      <w:pPr>
        <w:spacing w:after="0" w:line="240" w:lineRule="auto"/>
        <w:jc w:val="both"/>
        <w:rPr>
          <w:rFonts w:ascii="Arial" w:eastAsia="Times New Roman" w:hAnsi="Arial" w:cs="Arial"/>
          <w:color w:val="000000" w:themeColor="text1"/>
          <w:sz w:val="24"/>
          <w:szCs w:val="24"/>
        </w:rPr>
      </w:pPr>
      <w:r w:rsidRPr="00694F14">
        <w:rPr>
          <w:rFonts w:ascii="Arial" w:eastAsia="Times New Roman" w:hAnsi="Arial" w:cs="Arial"/>
          <w:b/>
          <w:bCs/>
          <w:color w:val="000000" w:themeColor="text1"/>
          <w:sz w:val="24"/>
          <w:szCs w:val="24"/>
        </w:rPr>
        <w:t>ART. 1º—Objeto. </w:t>
      </w:r>
      <w:r w:rsidRPr="00694F14">
        <w:rPr>
          <w:rFonts w:ascii="Arial" w:eastAsia="Times New Roman" w:hAnsi="Arial" w:cs="Arial"/>
          <w:color w:val="000000" w:themeColor="text1"/>
          <w:sz w:val="24"/>
          <w:szCs w:val="24"/>
        </w:rPr>
        <w:t>El presente acuerdo tiene por objeto facilitar el proceso de educación formal de los niños, niñas y jóvenes, que por enfermedad o tratamientos médicos, se encuentren hospitalizados o incapacitados.</w:t>
      </w:r>
    </w:p>
    <w:p w14:paraId="39B743D0" w14:textId="77777777" w:rsidR="00694F14" w:rsidRPr="00694F14" w:rsidRDefault="00694F14" w:rsidP="009804CB">
      <w:pPr>
        <w:spacing w:after="0" w:line="240" w:lineRule="auto"/>
        <w:jc w:val="both"/>
        <w:rPr>
          <w:rFonts w:ascii="Arial" w:eastAsia="Times New Roman" w:hAnsi="Arial" w:cs="Arial"/>
          <w:color w:val="000000" w:themeColor="text1"/>
          <w:sz w:val="24"/>
          <w:szCs w:val="24"/>
        </w:rPr>
      </w:pPr>
    </w:p>
    <w:p w14:paraId="72CBE14D" w14:textId="1E662EFF" w:rsidR="00627E5A" w:rsidRDefault="00627E5A" w:rsidP="009804CB">
      <w:pPr>
        <w:spacing w:after="0" w:line="240" w:lineRule="auto"/>
        <w:jc w:val="both"/>
        <w:rPr>
          <w:rFonts w:ascii="Arial" w:eastAsia="Times New Roman" w:hAnsi="Arial" w:cs="Arial"/>
          <w:color w:val="000000" w:themeColor="text1"/>
          <w:sz w:val="24"/>
          <w:szCs w:val="24"/>
        </w:rPr>
      </w:pPr>
      <w:r w:rsidRPr="00694F14">
        <w:rPr>
          <w:rFonts w:ascii="Arial" w:eastAsia="Times New Roman" w:hAnsi="Arial" w:cs="Arial"/>
          <w:b/>
          <w:bCs/>
          <w:color w:val="000000" w:themeColor="text1"/>
          <w:sz w:val="24"/>
          <w:szCs w:val="24"/>
        </w:rPr>
        <w:t>ART. 2º—Beneficiarios. </w:t>
      </w:r>
      <w:r w:rsidRPr="00694F14">
        <w:rPr>
          <w:rFonts w:ascii="Arial" w:eastAsia="Times New Roman" w:hAnsi="Arial" w:cs="Arial"/>
          <w:color w:val="000000" w:themeColor="text1"/>
          <w:sz w:val="24"/>
          <w:szCs w:val="24"/>
        </w:rPr>
        <w:t>Los niños, niñas y jóvenes en edad escolar que se encuentren hospitalizados e incapacitados, en la red adscrita a la Secretaría Distrital de Salud recibirán apoyo pedagógico escolar, de acuerdo con su estado de salud y grado de escolaridad.</w:t>
      </w:r>
    </w:p>
    <w:p w14:paraId="5125B624" w14:textId="77777777" w:rsidR="00694F14" w:rsidRPr="00694F14" w:rsidRDefault="00694F14" w:rsidP="009804CB">
      <w:pPr>
        <w:spacing w:after="0" w:line="240" w:lineRule="auto"/>
        <w:jc w:val="both"/>
        <w:rPr>
          <w:rFonts w:ascii="Arial" w:eastAsia="Times New Roman" w:hAnsi="Arial" w:cs="Arial"/>
          <w:color w:val="000000" w:themeColor="text1"/>
          <w:sz w:val="24"/>
          <w:szCs w:val="24"/>
        </w:rPr>
      </w:pPr>
    </w:p>
    <w:p w14:paraId="128F38CB" w14:textId="2EC96430" w:rsidR="00627E5A" w:rsidRDefault="00627E5A" w:rsidP="009804CB">
      <w:pPr>
        <w:pStyle w:val="unico"/>
        <w:spacing w:before="0" w:beforeAutospacing="0" w:after="0" w:afterAutospacing="0"/>
        <w:jc w:val="both"/>
        <w:rPr>
          <w:rFonts w:ascii="Arial" w:hAnsi="Arial" w:cs="Arial"/>
          <w:color w:val="000000" w:themeColor="text1"/>
          <w:lang w:val="es-CO"/>
        </w:rPr>
      </w:pPr>
      <w:r w:rsidRPr="00694F14">
        <w:rPr>
          <w:rFonts w:ascii="Arial" w:hAnsi="Arial" w:cs="Arial"/>
          <w:b/>
          <w:bCs/>
          <w:color w:val="000000" w:themeColor="text1"/>
          <w:lang w:val="es-CO"/>
        </w:rPr>
        <w:t>ART. 3º—</w:t>
      </w:r>
      <w:r w:rsidRPr="00694F14">
        <w:rPr>
          <w:rStyle w:val="Textoennegrita"/>
          <w:rFonts w:ascii="Arial" w:hAnsi="Arial" w:cs="Arial"/>
          <w:color w:val="000000" w:themeColor="text1"/>
          <w:lang w:val="es-CO"/>
        </w:rPr>
        <w:t>Funcionamiento. </w:t>
      </w:r>
      <w:r w:rsidRPr="00694F14">
        <w:rPr>
          <w:rFonts w:ascii="Arial" w:hAnsi="Arial" w:cs="Arial"/>
          <w:color w:val="000000" w:themeColor="text1"/>
          <w:lang w:val="es-CO"/>
        </w:rPr>
        <w:t>El apoyo pedagógico escolar se ofrecerá en la red adscrita a la Secretaría Distrital de Salud cuando sea requerido por parte de los padres o acudientes de los menores escolares, en cuyo caso se deberá acompañar a la solicitud el concepto favorable del médico tratante.</w:t>
      </w:r>
    </w:p>
    <w:p w14:paraId="7F15487F" w14:textId="77777777" w:rsidR="00694F14" w:rsidRPr="00694F14" w:rsidRDefault="00694F14" w:rsidP="009804CB">
      <w:pPr>
        <w:pStyle w:val="unico"/>
        <w:spacing w:before="0" w:beforeAutospacing="0" w:after="0" w:afterAutospacing="0"/>
        <w:jc w:val="both"/>
        <w:rPr>
          <w:rFonts w:ascii="Arial" w:hAnsi="Arial" w:cs="Arial"/>
          <w:color w:val="000000" w:themeColor="text1"/>
          <w:lang w:val="es-CO"/>
        </w:rPr>
      </w:pPr>
    </w:p>
    <w:p w14:paraId="1B8273ED" w14:textId="6E8B1FC7" w:rsidR="00627E5A" w:rsidRDefault="00627E5A" w:rsidP="009804CB">
      <w:pPr>
        <w:pStyle w:val="unico"/>
        <w:spacing w:before="0" w:beforeAutospacing="0" w:after="0" w:afterAutospacing="0"/>
        <w:jc w:val="both"/>
        <w:rPr>
          <w:rFonts w:ascii="Arial" w:hAnsi="Arial" w:cs="Arial"/>
          <w:color w:val="000000" w:themeColor="text1"/>
          <w:lang w:val="es-CO"/>
        </w:rPr>
      </w:pPr>
      <w:r w:rsidRPr="00694F14">
        <w:rPr>
          <w:rFonts w:ascii="Arial" w:hAnsi="Arial" w:cs="Arial"/>
          <w:b/>
          <w:bCs/>
          <w:color w:val="000000" w:themeColor="text1"/>
          <w:lang w:val="es-CO"/>
        </w:rPr>
        <w:t>PAR</w:t>
      </w:r>
      <w:r w:rsidR="00814830" w:rsidRPr="00694F14">
        <w:rPr>
          <w:rFonts w:ascii="Arial" w:hAnsi="Arial" w:cs="Arial"/>
          <w:b/>
          <w:bCs/>
          <w:color w:val="000000" w:themeColor="text1"/>
          <w:lang w:val="es-CO"/>
        </w:rPr>
        <w:t>AGRAFO</w:t>
      </w:r>
      <w:r w:rsidRPr="00694F14">
        <w:rPr>
          <w:rFonts w:ascii="Arial" w:hAnsi="Arial" w:cs="Arial"/>
          <w:color w:val="000000" w:themeColor="text1"/>
          <w:lang w:val="es-CO"/>
        </w:rPr>
        <w:t>.</w:t>
      </w:r>
      <w:r w:rsidR="00814830" w:rsidRPr="00694F14">
        <w:rPr>
          <w:rFonts w:ascii="Arial" w:hAnsi="Arial" w:cs="Arial"/>
          <w:color w:val="000000" w:themeColor="text1"/>
          <w:lang w:val="es-CO"/>
        </w:rPr>
        <w:t xml:space="preserve"> L</w:t>
      </w:r>
      <w:r w:rsidRPr="00694F14">
        <w:rPr>
          <w:rFonts w:ascii="Arial" w:hAnsi="Arial" w:cs="Arial"/>
          <w:color w:val="000000" w:themeColor="text1"/>
          <w:lang w:val="es-CO"/>
        </w:rPr>
        <w:t>a Secretaría Distrital de Educación, para cumplir con el objeto del presente acuerdo, también podrá realizar convenios con entidades del sector privado que presten servicios hospitalarios.</w:t>
      </w:r>
    </w:p>
    <w:p w14:paraId="6A4F0802" w14:textId="77777777" w:rsidR="00694F14" w:rsidRPr="00694F14" w:rsidRDefault="00694F14" w:rsidP="009804CB">
      <w:pPr>
        <w:pStyle w:val="unico"/>
        <w:spacing w:before="0" w:beforeAutospacing="0" w:after="0" w:afterAutospacing="0"/>
        <w:jc w:val="both"/>
        <w:rPr>
          <w:rFonts w:ascii="Arial" w:hAnsi="Arial" w:cs="Arial"/>
          <w:color w:val="000000" w:themeColor="text1"/>
          <w:lang w:val="es-CO"/>
        </w:rPr>
      </w:pPr>
    </w:p>
    <w:p w14:paraId="76A61D11" w14:textId="77777777" w:rsidR="00627E5A" w:rsidRPr="00694F14" w:rsidRDefault="00627E5A" w:rsidP="009804CB">
      <w:pPr>
        <w:pStyle w:val="unico"/>
        <w:spacing w:before="0" w:beforeAutospacing="0" w:after="0" w:afterAutospacing="0"/>
        <w:jc w:val="both"/>
        <w:rPr>
          <w:rFonts w:ascii="Arial" w:hAnsi="Arial" w:cs="Arial"/>
          <w:color w:val="000000" w:themeColor="text1"/>
          <w:lang w:val="es-CO"/>
        </w:rPr>
      </w:pPr>
      <w:r w:rsidRPr="00694F14">
        <w:rPr>
          <w:rFonts w:ascii="Arial" w:hAnsi="Arial" w:cs="Arial"/>
          <w:b/>
          <w:bCs/>
          <w:color w:val="000000" w:themeColor="text1"/>
          <w:lang w:val="es-CO"/>
        </w:rPr>
        <w:t>ART. 4º</w:t>
      </w:r>
      <w:r w:rsidRPr="00694F14">
        <w:rPr>
          <w:rFonts w:ascii="Arial" w:hAnsi="Arial" w:cs="Arial"/>
          <w:color w:val="000000" w:themeColor="text1"/>
          <w:lang w:val="es-CO"/>
        </w:rPr>
        <w:t>—</w:t>
      </w:r>
      <w:r w:rsidRPr="00694F14">
        <w:rPr>
          <w:rStyle w:val="Textoennegrita"/>
          <w:rFonts w:ascii="Arial" w:hAnsi="Arial" w:cs="Arial"/>
          <w:color w:val="000000" w:themeColor="text1"/>
          <w:lang w:val="es-CO"/>
        </w:rPr>
        <w:t>Implementación. </w:t>
      </w:r>
      <w:r w:rsidRPr="00694F14">
        <w:rPr>
          <w:rFonts w:ascii="Arial" w:hAnsi="Arial" w:cs="Arial"/>
          <w:color w:val="000000" w:themeColor="text1"/>
          <w:lang w:val="es-CO"/>
        </w:rPr>
        <w:t>La administración distrital reglamentará y coordinará la ejecución del presente acuerdo, estableciendo mecanismos que permitan el desarrollo progresivo de su contenido, según la disponibilidad de recursos presupuestales asignados a las secretarías distritales de educación y de salud, más los que ingresen de otras fuentes.</w:t>
      </w:r>
    </w:p>
    <w:p w14:paraId="73C82C33" w14:textId="4568EEE1" w:rsidR="00626493" w:rsidRPr="00D95129" w:rsidRDefault="00627E5A" w:rsidP="00D95129">
      <w:pPr>
        <w:pStyle w:val="unico"/>
        <w:spacing w:before="180" w:beforeAutospacing="0"/>
        <w:jc w:val="both"/>
        <w:rPr>
          <w:rFonts w:ascii="Arial" w:hAnsi="Arial" w:cs="Arial"/>
          <w:color w:val="000000" w:themeColor="text1"/>
          <w:lang w:val="es-CO"/>
        </w:rPr>
      </w:pPr>
      <w:r w:rsidRPr="00694F14">
        <w:rPr>
          <w:rFonts w:ascii="Arial" w:hAnsi="Arial" w:cs="Arial"/>
          <w:b/>
          <w:bCs/>
          <w:color w:val="000000" w:themeColor="text1"/>
          <w:lang w:val="es-CO"/>
        </w:rPr>
        <w:t>ART. 5º</w:t>
      </w:r>
      <w:r w:rsidRPr="00694F14">
        <w:rPr>
          <w:rFonts w:ascii="Arial" w:hAnsi="Arial" w:cs="Arial"/>
          <w:color w:val="000000" w:themeColor="text1"/>
          <w:lang w:val="es-CO"/>
        </w:rPr>
        <w:t>—</w:t>
      </w:r>
      <w:r w:rsidRPr="00694F14">
        <w:rPr>
          <w:rStyle w:val="Textoennegrita"/>
          <w:rFonts w:ascii="Arial" w:hAnsi="Arial" w:cs="Arial"/>
          <w:color w:val="000000" w:themeColor="text1"/>
          <w:lang w:val="es-CO"/>
        </w:rPr>
        <w:t>Vigencia. </w:t>
      </w:r>
      <w:r w:rsidRPr="00694F14">
        <w:rPr>
          <w:rFonts w:ascii="Arial" w:hAnsi="Arial" w:cs="Arial"/>
          <w:color w:val="000000" w:themeColor="text1"/>
          <w:lang w:val="es-CO"/>
        </w:rPr>
        <w:t>El presente acuerdo rige a partir de la fecha de su publicación.</w:t>
      </w:r>
    </w:p>
    <w:p w14:paraId="21E852C7" w14:textId="77777777" w:rsidR="00D95129" w:rsidRPr="00694F14" w:rsidRDefault="00D95129" w:rsidP="00D95129">
      <w:pPr>
        <w:pStyle w:val="Sinespaciado"/>
        <w:jc w:val="both"/>
        <w:rPr>
          <w:rFonts w:ascii="Arial" w:hAnsi="Arial" w:cs="Arial"/>
          <w:b/>
          <w:color w:val="000000" w:themeColor="text1"/>
          <w:sz w:val="24"/>
          <w:szCs w:val="24"/>
          <w:lang w:val="es-MX"/>
        </w:rPr>
      </w:pPr>
      <w:r>
        <w:rPr>
          <w:rFonts w:ascii="Arial" w:hAnsi="Arial" w:cs="Arial"/>
          <w:b/>
          <w:color w:val="000000" w:themeColor="text1"/>
          <w:sz w:val="24"/>
          <w:szCs w:val="24"/>
          <w:lang w:val="es-MX"/>
        </w:rPr>
        <w:t>ACUERDO 927 DE 2024</w:t>
      </w:r>
      <w:r w:rsidRPr="00694F14">
        <w:rPr>
          <w:rFonts w:ascii="Arial" w:hAnsi="Arial" w:cs="Arial"/>
          <w:b/>
          <w:color w:val="000000" w:themeColor="text1"/>
          <w:sz w:val="24"/>
          <w:szCs w:val="24"/>
          <w:lang w:val="es-MX"/>
        </w:rPr>
        <w:t xml:space="preserve">. </w:t>
      </w:r>
      <w:r w:rsidRPr="00DE734F">
        <w:rPr>
          <w:rFonts w:ascii="Arial" w:hAnsi="Arial" w:cs="Arial"/>
          <w:b/>
          <w:bCs/>
          <w:iCs/>
          <w:sz w:val="24"/>
          <w:szCs w:val="24"/>
          <w:shd w:val="clear" w:color="auto" w:fill="FFFFFF"/>
          <w:lang w:val="es-ES"/>
        </w:rPr>
        <w:t>Por medio del cual se adopta el plan de desarrollo económico, social, ambiental y de obras públicas del distrito capital 2024-2027 “Bogotá Camina Segura”</w:t>
      </w:r>
    </w:p>
    <w:p w14:paraId="68BC4F2B" w14:textId="77777777" w:rsidR="00D95129" w:rsidRDefault="00D95129" w:rsidP="00D95129">
      <w:pPr>
        <w:pStyle w:val="Sinespaciado"/>
        <w:jc w:val="both"/>
        <w:rPr>
          <w:rFonts w:ascii="Arial" w:hAnsi="Arial" w:cs="Arial"/>
          <w:b/>
          <w:color w:val="000000" w:themeColor="text1"/>
          <w:sz w:val="24"/>
          <w:szCs w:val="24"/>
          <w:lang w:val="es-MX"/>
        </w:rPr>
      </w:pPr>
    </w:p>
    <w:p w14:paraId="1B360B47" w14:textId="77777777" w:rsidR="00D95129" w:rsidRPr="00B26CCE" w:rsidRDefault="00D95129" w:rsidP="00D95129">
      <w:pPr>
        <w:shd w:val="clear" w:color="auto" w:fill="FFFFFF"/>
        <w:jc w:val="both"/>
        <w:rPr>
          <w:rFonts w:ascii="Times New Roman" w:eastAsia="Times New Roman" w:hAnsi="Times New Roman" w:cs="Times New Roman"/>
          <w:sz w:val="20"/>
          <w:szCs w:val="20"/>
          <w:lang w:eastAsia="es-CO"/>
        </w:rPr>
      </w:pPr>
      <w:r w:rsidRPr="00B26CCE">
        <w:rPr>
          <w:rFonts w:ascii="Arial" w:eastAsia="Times New Roman" w:hAnsi="Arial" w:cs="Arial"/>
          <w:b/>
          <w:bCs/>
          <w:sz w:val="24"/>
          <w:szCs w:val="24"/>
          <w:lang w:val="es-ES" w:eastAsia="es-CO"/>
        </w:rPr>
        <w:t>Artículo</w:t>
      </w:r>
      <w:r w:rsidRPr="00B26CCE">
        <w:rPr>
          <w:rFonts w:ascii="Times New Roman" w:eastAsia="Times New Roman" w:hAnsi="Times New Roman" w:cs="Times New Roman"/>
          <w:b/>
          <w:sz w:val="20"/>
          <w:szCs w:val="20"/>
          <w:lang w:eastAsia="es-CO"/>
        </w:rPr>
        <w:t> </w:t>
      </w:r>
      <w:r w:rsidRPr="00B26CCE">
        <w:rPr>
          <w:rFonts w:ascii="Arial" w:eastAsia="Times New Roman" w:hAnsi="Arial" w:cs="Arial"/>
          <w:b/>
          <w:bCs/>
          <w:sz w:val="24"/>
          <w:szCs w:val="24"/>
          <w:lang w:val="es-ES" w:eastAsia="es-CO"/>
        </w:rPr>
        <w:t>2. Visión 2027 - Bogotá será la ciudad del bien- estar. </w:t>
      </w:r>
      <w:r w:rsidRPr="00B26CCE">
        <w:rPr>
          <w:rFonts w:ascii="Arial" w:eastAsia="Times New Roman" w:hAnsi="Arial" w:cs="Arial"/>
          <w:sz w:val="24"/>
          <w:szCs w:val="24"/>
          <w:lang w:val="es-ES" w:eastAsia="es-CO"/>
        </w:rPr>
        <w:t>Bogotá será la ciudad del bien- estar y de la igualdad de oportunidades en el marco de la confianza, el respeto y la libertad. Será una ciudad diversa, accesible, incluyente, segura y justa, generadora de acuerdos en los que todas y todos tengamos la posibilidad de ser y hacer.</w:t>
      </w:r>
    </w:p>
    <w:p w14:paraId="035B506E" w14:textId="77777777" w:rsidR="00D95129" w:rsidRPr="00DE734F" w:rsidRDefault="00D95129" w:rsidP="00D95129">
      <w:pPr>
        <w:shd w:val="clear" w:color="auto" w:fill="FFFFFF"/>
        <w:spacing w:after="0" w:line="240" w:lineRule="auto"/>
        <w:jc w:val="both"/>
        <w:rPr>
          <w:rFonts w:ascii="Times New Roman" w:eastAsia="Times New Roman" w:hAnsi="Times New Roman" w:cs="Times New Roman"/>
          <w:sz w:val="20"/>
          <w:szCs w:val="20"/>
          <w:lang w:eastAsia="es-CO"/>
        </w:rPr>
      </w:pPr>
      <w:r w:rsidRPr="00DE734F">
        <w:rPr>
          <w:rFonts w:ascii="Arial" w:eastAsia="Times New Roman" w:hAnsi="Arial" w:cs="Arial"/>
          <w:sz w:val="24"/>
          <w:szCs w:val="24"/>
          <w:lang w:val="es-ES" w:eastAsia="es-CO"/>
        </w:rPr>
        <w:t>En esta capital global, incluyente, productiva e innovadora, la ciudadanía será la protagonista de un proyecto de desarrollo sostenible que nos una, comprometido con la acción climática y la justicia ambiental.</w:t>
      </w:r>
    </w:p>
    <w:p w14:paraId="612930D3" w14:textId="77777777" w:rsidR="00D95129" w:rsidRPr="00DE734F" w:rsidRDefault="00D95129" w:rsidP="00D95129">
      <w:pPr>
        <w:shd w:val="clear" w:color="auto" w:fill="FFFFFF"/>
        <w:spacing w:after="0" w:line="240" w:lineRule="auto"/>
        <w:jc w:val="both"/>
        <w:rPr>
          <w:rFonts w:ascii="Times New Roman" w:eastAsia="Times New Roman" w:hAnsi="Times New Roman" w:cs="Times New Roman"/>
          <w:sz w:val="20"/>
          <w:szCs w:val="20"/>
          <w:lang w:eastAsia="es-CO"/>
        </w:rPr>
      </w:pPr>
      <w:r w:rsidRPr="00DE734F">
        <w:rPr>
          <w:rFonts w:ascii="Arial" w:eastAsia="Times New Roman" w:hAnsi="Arial" w:cs="Arial"/>
          <w:sz w:val="24"/>
          <w:szCs w:val="24"/>
          <w:lang w:val="es-ES" w:eastAsia="es-CO"/>
        </w:rPr>
        <w:br/>
        <w:t>En Bogotá seremos capaces de resolver nuestros problemas y de construir una visión conjunta de futuro.</w:t>
      </w:r>
    </w:p>
    <w:p w14:paraId="0442F695" w14:textId="77777777" w:rsidR="00D95129" w:rsidRPr="00694F14" w:rsidRDefault="00D95129" w:rsidP="00D95129">
      <w:pPr>
        <w:pStyle w:val="Sinespaciado"/>
        <w:jc w:val="both"/>
        <w:rPr>
          <w:rFonts w:ascii="Arial" w:hAnsi="Arial" w:cs="Arial"/>
          <w:b/>
          <w:color w:val="000000" w:themeColor="text1"/>
          <w:sz w:val="24"/>
          <w:szCs w:val="24"/>
          <w:lang w:val="es-MX"/>
        </w:rPr>
      </w:pPr>
    </w:p>
    <w:p w14:paraId="17FA6323" w14:textId="77777777" w:rsidR="00D95129" w:rsidRPr="00FD225E" w:rsidRDefault="00D95129" w:rsidP="00D95129">
      <w:pPr>
        <w:pStyle w:val="Sinespaciado"/>
        <w:jc w:val="both"/>
        <w:rPr>
          <w:rFonts w:ascii="Arial" w:hAnsi="Arial" w:cs="Arial"/>
          <w:sz w:val="24"/>
          <w:szCs w:val="24"/>
          <w:shd w:val="clear" w:color="auto" w:fill="FFFFFF"/>
          <w:lang w:val="es-ES"/>
        </w:rPr>
      </w:pPr>
      <w:r w:rsidRPr="00FD225E">
        <w:rPr>
          <w:rFonts w:ascii="Arial" w:hAnsi="Arial" w:cs="Arial"/>
          <w:b/>
          <w:bCs/>
          <w:sz w:val="24"/>
          <w:szCs w:val="24"/>
          <w:shd w:val="clear" w:color="auto" w:fill="FFFFFF"/>
          <w:lang w:val="es-ES"/>
        </w:rPr>
        <w:t>Artículo</w:t>
      </w:r>
      <w:r w:rsidRPr="00FD225E">
        <w:rPr>
          <w:rFonts w:ascii="Arial" w:hAnsi="Arial" w:cs="Arial"/>
          <w:sz w:val="24"/>
          <w:szCs w:val="24"/>
          <w:shd w:val="clear" w:color="auto" w:fill="FFFFFF"/>
        </w:rPr>
        <w:t> </w:t>
      </w:r>
      <w:r w:rsidRPr="00FD225E">
        <w:rPr>
          <w:rFonts w:ascii="Arial" w:hAnsi="Arial" w:cs="Arial"/>
          <w:b/>
          <w:bCs/>
          <w:sz w:val="24"/>
          <w:szCs w:val="24"/>
          <w:shd w:val="clear" w:color="auto" w:fill="FFFFFF"/>
          <w:lang w:val="es-ES"/>
        </w:rPr>
        <w:t>12. Programas del objetivo estratégico “Bogotá confía en su potencial”. </w:t>
      </w:r>
      <w:r w:rsidRPr="00FD225E">
        <w:rPr>
          <w:rFonts w:ascii="Arial" w:hAnsi="Arial" w:cs="Arial"/>
          <w:sz w:val="24"/>
          <w:szCs w:val="24"/>
          <w:shd w:val="clear" w:color="auto" w:fill="FFFFFF"/>
          <w:lang w:val="es-ES"/>
        </w:rPr>
        <w:t>Adóptense los siguientes programas del objetivo “Bogotá confía en su potencial”</w:t>
      </w:r>
    </w:p>
    <w:p w14:paraId="7BB9E13F" w14:textId="77777777" w:rsidR="00D95129" w:rsidRDefault="00D95129" w:rsidP="00D95129">
      <w:pPr>
        <w:pStyle w:val="Sinespaciado"/>
        <w:jc w:val="both"/>
        <w:rPr>
          <w:rFonts w:ascii="Arial" w:hAnsi="Arial" w:cs="Arial"/>
          <w:b/>
          <w:bCs/>
          <w:color w:val="000000" w:themeColor="text1"/>
          <w:sz w:val="24"/>
          <w:szCs w:val="24"/>
          <w:lang w:val="es-MX"/>
        </w:rPr>
      </w:pPr>
    </w:p>
    <w:p w14:paraId="4C51F942" w14:textId="035CF8F1" w:rsidR="00626493" w:rsidRDefault="00D95129" w:rsidP="00D95129">
      <w:pPr>
        <w:pStyle w:val="Sinespaciado"/>
        <w:jc w:val="both"/>
        <w:rPr>
          <w:rFonts w:ascii="Arial" w:hAnsi="Arial" w:cs="Arial"/>
          <w:sz w:val="24"/>
          <w:szCs w:val="24"/>
          <w:shd w:val="clear" w:color="auto" w:fill="FFFFFF"/>
        </w:rPr>
      </w:pPr>
      <w:r w:rsidRPr="00FD225E">
        <w:rPr>
          <w:rFonts w:ascii="Arial" w:hAnsi="Arial" w:cs="Arial"/>
          <w:b/>
          <w:bCs/>
          <w:sz w:val="24"/>
          <w:szCs w:val="24"/>
          <w:shd w:val="clear" w:color="auto" w:fill="FFFFFF"/>
          <w:lang w:val="es-ES"/>
        </w:rPr>
        <w:t>12.1.</w:t>
      </w:r>
      <w:r w:rsidRPr="00FD225E">
        <w:rPr>
          <w:rFonts w:ascii="Arial" w:hAnsi="Arial" w:cs="Arial"/>
          <w:sz w:val="24"/>
          <w:szCs w:val="24"/>
          <w:shd w:val="clear" w:color="auto" w:fill="FFFFFF"/>
        </w:rPr>
        <w:t> </w:t>
      </w:r>
      <w:r w:rsidRPr="00FD225E">
        <w:rPr>
          <w:rFonts w:ascii="Arial" w:hAnsi="Arial" w:cs="Arial"/>
          <w:b/>
          <w:bCs/>
          <w:sz w:val="24"/>
          <w:szCs w:val="24"/>
          <w:shd w:val="clear" w:color="auto" w:fill="FFFFFF"/>
          <w:lang w:val="es-ES"/>
        </w:rPr>
        <w:t>Programa 16. Atención integral a la primera infancia y educación como eje del potencial humano</w:t>
      </w:r>
      <w:r w:rsidRPr="00FD225E">
        <w:rPr>
          <w:rFonts w:ascii="Arial" w:hAnsi="Arial" w:cs="Arial"/>
          <w:sz w:val="24"/>
          <w:szCs w:val="24"/>
          <w:lang w:val="es-MX"/>
        </w:rPr>
        <w:t xml:space="preserve">: </w:t>
      </w:r>
      <w:r w:rsidRPr="00FD225E">
        <w:rPr>
          <w:rFonts w:ascii="Arial" w:hAnsi="Arial" w:cs="Arial"/>
          <w:sz w:val="24"/>
          <w:szCs w:val="24"/>
          <w:shd w:val="clear" w:color="auto" w:fill="FFFFFF"/>
        </w:rPr>
        <w:t>Una educación de calidad es la responsable de brindarles a las niñas, niños, adolescentes y jóvenes formación en las habilidades emocionales y académicas que los convierten en ciudadanos integrales que aportan valor público, social y económico a la sociedad, con participación de las comunidades de padres, madres y cuidadores.</w:t>
      </w:r>
    </w:p>
    <w:p w14:paraId="65AF1F49" w14:textId="0A500DA9" w:rsidR="00D95129" w:rsidRPr="00694F14" w:rsidRDefault="00D95129" w:rsidP="00D95129">
      <w:pPr>
        <w:pStyle w:val="Sinespaciado"/>
        <w:jc w:val="both"/>
        <w:rPr>
          <w:rFonts w:ascii="Arial" w:hAnsi="Arial" w:cs="Arial"/>
          <w:b/>
          <w:color w:val="000000" w:themeColor="text1"/>
          <w:sz w:val="24"/>
          <w:szCs w:val="24"/>
          <w:lang w:val="es-MX"/>
        </w:rPr>
      </w:pPr>
    </w:p>
    <w:p w14:paraId="7FD44099" w14:textId="0D7B1ADF" w:rsidR="00D33555" w:rsidRPr="00694F14" w:rsidRDefault="00D33555" w:rsidP="009804CB">
      <w:pPr>
        <w:pStyle w:val="NormalWeb"/>
        <w:numPr>
          <w:ilvl w:val="0"/>
          <w:numId w:val="15"/>
        </w:numPr>
        <w:spacing w:after="0" w:line="240" w:lineRule="auto"/>
        <w:jc w:val="both"/>
        <w:rPr>
          <w:rFonts w:ascii="Helvetica Neue" w:hAnsi="Helvetica Neue"/>
          <w:b/>
          <w:bCs/>
          <w:color w:val="000000" w:themeColor="text1"/>
        </w:rPr>
      </w:pPr>
      <w:r w:rsidRPr="00694F14">
        <w:rPr>
          <w:rFonts w:ascii="Arial" w:hAnsi="Arial" w:cs="Arial"/>
          <w:b/>
          <w:bCs/>
          <w:color w:val="000000" w:themeColor="text1"/>
        </w:rPr>
        <w:t>COMPETENCIAS DEL CONCEJO</w:t>
      </w:r>
    </w:p>
    <w:p w14:paraId="0CBF35CE" w14:textId="77777777" w:rsidR="00D33555" w:rsidRPr="00694F14" w:rsidRDefault="00D33555" w:rsidP="009804CB">
      <w:pPr>
        <w:pStyle w:val="NormalWeb"/>
        <w:spacing w:after="0" w:line="240" w:lineRule="auto"/>
        <w:jc w:val="both"/>
        <w:rPr>
          <w:rFonts w:ascii="Arial" w:hAnsi="Arial" w:cs="Arial"/>
          <w:color w:val="000000" w:themeColor="text1"/>
        </w:rPr>
      </w:pPr>
    </w:p>
    <w:p w14:paraId="2A27E6BC" w14:textId="5BD811C8" w:rsidR="00D33555" w:rsidRPr="00694F14" w:rsidRDefault="00D33555" w:rsidP="009804CB">
      <w:pPr>
        <w:pStyle w:val="NormalWeb"/>
        <w:spacing w:after="0" w:line="240" w:lineRule="auto"/>
        <w:jc w:val="both"/>
        <w:rPr>
          <w:rFonts w:ascii="Arial" w:hAnsi="Arial" w:cs="Arial"/>
          <w:color w:val="000000" w:themeColor="text1"/>
        </w:rPr>
      </w:pPr>
      <w:r w:rsidRPr="00694F14">
        <w:rPr>
          <w:rFonts w:ascii="Arial" w:hAnsi="Arial" w:cs="Arial"/>
          <w:color w:val="000000" w:themeColor="text1"/>
        </w:rPr>
        <w:t xml:space="preserve">El Concejo de Bogotá tiene </w:t>
      </w:r>
      <w:r w:rsidR="004748A0" w:rsidRPr="00694F14">
        <w:rPr>
          <w:rFonts w:ascii="Arial" w:hAnsi="Arial" w:cs="Arial"/>
          <w:color w:val="000000" w:themeColor="text1"/>
        </w:rPr>
        <w:t>la</w:t>
      </w:r>
      <w:r w:rsidRPr="00694F14">
        <w:rPr>
          <w:rFonts w:ascii="Arial" w:hAnsi="Arial" w:cs="Arial"/>
          <w:color w:val="000000" w:themeColor="text1"/>
        </w:rPr>
        <w:t xml:space="preserve"> competencia </w:t>
      </w:r>
      <w:r w:rsidR="004748A0" w:rsidRPr="00694F14">
        <w:rPr>
          <w:rFonts w:ascii="Arial" w:hAnsi="Arial" w:cs="Arial"/>
          <w:color w:val="000000" w:themeColor="text1"/>
        </w:rPr>
        <w:t xml:space="preserve">de </w:t>
      </w:r>
      <w:r w:rsidRPr="00694F14">
        <w:rPr>
          <w:rFonts w:ascii="Arial" w:hAnsi="Arial" w:cs="Arial"/>
          <w:color w:val="000000" w:themeColor="text1"/>
        </w:rPr>
        <w:t>dictar normas relacionadas con la naturaleza y alcance del presente Proyecto de Acuerdo, según las disposiciones constitucionales y legales vigentes, en especial por las atribuciones conferidas en el Decreto Ley 1421 de 1993:</w:t>
      </w:r>
    </w:p>
    <w:p w14:paraId="57CB8201" w14:textId="77777777" w:rsidR="008B223A" w:rsidRPr="00694F14" w:rsidRDefault="008B223A" w:rsidP="009804CB">
      <w:pPr>
        <w:pStyle w:val="NormalWeb"/>
        <w:spacing w:after="0" w:line="240" w:lineRule="auto"/>
        <w:jc w:val="both"/>
        <w:rPr>
          <w:rFonts w:ascii="Arial" w:hAnsi="Arial" w:cs="Arial"/>
          <w:color w:val="000000" w:themeColor="text1"/>
        </w:rPr>
      </w:pPr>
    </w:p>
    <w:p w14:paraId="354733AF" w14:textId="77777777" w:rsidR="008B223A" w:rsidRPr="00694F14" w:rsidRDefault="008B223A" w:rsidP="009804CB">
      <w:pPr>
        <w:pStyle w:val="NormalWeb"/>
        <w:spacing w:after="0" w:line="240" w:lineRule="auto"/>
        <w:jc w:val="both"/>
        <w:rPr>
          <w:rFonts w:ascii="Arial" w:hAnsi="Arial" w:cs="Arial"/>
          <w:color w:val="000000" w:themeColor="text1"/>
        </w:rPr>
      </w:pPr>
    </w:p>
    <w:p w14:paraId="079699D1" w14:textId="77777777" w:rsidR="00D33555" w:rsidRPr="00694F14" w:rsidRDefault="00D33555" w:rsidP="007F0157">
      <w:pPr>
        <w:pStyle w:val="NormalWeb"/>
        <w:spacing w:after="0" w:line="240" w:lineRule="auto"/>
        <w:jc w:val="both"/>
        <w:rPr>
          <w:rFonts w:ascii="Arial" w:hAnsi="Arial" w:cs="Arial"/>
          <w:b/>
          <w:bCs/>
          <w:color w:val="000000" w:themeColor="text1"/>
        </w:rPr>
      </w:pPr>
      <w:r w:rsidRPr="00694F14">
        <w:rPr>
          <w:rFonts w:ascii="Arial" w:hAnsi="Arial" w:cs="Arial"/>
          <w:b/>
          <w:bCs/>
          <w:color w:val="000000" w:themeColor="text1"/>
        </w:rPr>
        <w:t>CONSTITUCIÓN POLÍTICA DE COLOMBIA</w:t>
      </w:r>
    </w:p>
    <w:p w14:paraId="3797A737" w14:textId="77777777" w:rsidR="00D33555" w:rsidRPr="00694F14" w:rsidRDefault="00D33555" w:rsidP="009804CB">
      <w:pPr>
        <w:pStyle w:val="NormalWeb"/>
        <w:spacing w:after="0" w:line="240" w:lineRule="auto"/>
        <w:jc w:val="both"/>
        <w:rPr>
          <w:rFonts w:ascii="Arial" w:hAnsi="Arial" w:cs="Arial"/>
          <w:color w:val="000000" w:themeColor="text1"/>
        </w:rPr>
      </w:pPr>
    </w:p>
    <w:p w14:paraId="4FF6BCF9" w14:textId="77777777" w:rsidR="00D33555" w:rsidRPr="00694F14" w:rsidRDefault="00D33555" w:rsidP="007F0157">
      <w:pPr>
        <w:pStyle w:val="NormalWeb"/>
        <w:spacing w:after="0" w:line="240" w:lineRule="auto"/>
        <w:jc w:val="both"/>
        <w:rPr>
          <w:rFonts w:ascii="Arial" w:hAnsi="Arial" w:cs="Arial"/>
          <w:i/>
          <w:iCs/>
          <w:color w:val="000000" w:themeColor="text1"/>
        </w:rPr>
      </w:pPr>
      <w:r w:rsidRPr="00694F14">
        <w:rPr>
          <w:rFonts w:ascii="Arial" w:hAnsi="Arial" w:cs="Arial"/>
          <w:b/>
          <w:bCs/>
          <w:i/>
          <w:iCs/>
          <w:color w:val="000000" w:themeColor="text1"/>
        </w:rPr>
        <w:t>Artículo 313.</w:t>
      </w:r>
      <w:r w:rsidRPr="00694F14">
        <w:rPr>
          <w:rFonts w:ascii="Arial" w:hAnsi="Arial" w:cs="Arial"/>
          <w:i/>
          <w:iCs/>
          <w:color w:val="000000" w:themeColor="text1"/>
        </w:rPr>
        <w:t xml:space="preserve"> Corresponde a los Concejos.</w:t>
      </w:r>
    </w:p>
    <w:p w14:paraId="47BC8E0C" w14:textId="77777777" w:rsidR="00D33555" w:rsidRPr="00694F14" w:rsidRDefault="00D33555" w:rsidP="007F0157">
      <w:pPr>
        <w:pStyle w:val="NormalWeb"/>
        <w:spacing w:after="0" w:line="240" w:lineRule="auto"/>
        <w:ind w:firstLine="708"/>
        <w:jc w:val="both"/>
        <w:rPr>
          <w:rFonts w:ascii="Arial" w:hAnsi="Arial" w:cs="Arial"/>
          <w:i/>
          <w:iCs/>
          <w:color w:val="000000" w:themeColor="text1"/>
        </w:rPr>
      </w:pPr>
    </w:p>
    <w:p w14:paraId="27A24A49" w14:textId="77777777" w:rsidR="00D33555" w:rsidRPr="00694F14" w:rsidRDefault="00D33555" w:rsidP="007F0157">
      <w:pPr>
        <w:pStyle w:val="NormalWeb"/>
        <w:spacing w:after="0" w:line="240" w:lineRule="auto"/>
        <w:jc w:val="both"/>
        <w:rPr>
          <w:rFonts w:ascii="Arial" w:hAnsi="Arial" w:cs="Arial"/>
          <w:i/>
          <w:iCs/>
          <w:color w:val="000000" w:themeColor="text1"/>
        </w:rPr>
      </w:pPr>
      <w:r w:rsidRPr="00694F14">
        <w:rPr>
          <w:rFonts w:ascii="Arial" w:hAnsi="Arial" w:cs="Arial"/>
          <w:i/>
          <w:iCs/>
          <w:color w:val="000000" w:themeColor="text1"/>
        </w:rPr>
        <w:t>1. Reglamentar las funciones y la eficiente prestación de los servicios a cargo del municipio. (…)</w:t>
      </w:r>
    </w:p>
    <w:p w14:paraId="1808A9E4" w14:textId="77777777" w:rsidR="00D33555" w:rsidRPr="00694F14" w:rsidRDefault="00D33555" w:rsidP="007F0157">
      <w:pPr>
        <w:pStyle w:val="NormalWeb"/>
        <w:spacing w:after="0" w:line="240" w:lineRule="auto"/>
        <w:jc w:val="both"/>
        <w:rPr>
          <w:rFonts w:ascii="Helvetica Neue" w:hAnsi="Helvetica Neue"/>
          <w:color w:val="000000" w:themeColor="text1"/>
        </w:rPr>
      </w:pPr>
    </w:p>
    <w:p w14:paraId="1F6A3B5D" w14:textId="77777777" w:rsidR="004748A0" w:rsidRPr="00694F14" w:rsidRDefault="004748A0" w:rsidP="007F0157">
      <w:pPr>
        <w:pStyle w:val="Sinespaciado"/>
        <w:jc w:val="both"/>
        <w:rPr>
          <w:rFonts w:ascii="Arial" w:hAnsi="Arial" w:cs="Arial"/>
          <w:b/>
          <w:color w:val="000000" w:themeColor="text1"/>
          <w:sz w:val="24"/>
          <w:szCs w:val="24"/>
          <w:lang w:val="es-MX"/>
        </w:rPr>
      </w:pPr>
      <w:r w:rsidRPr="00694F14">
        <w:rPr>
          <w:rFonts w:ascii="Arial" w:hAnsi="Arial" w:cs="Arial"/>
          <w:b/>
          <w:color w:val="000000" w:themeColor="text1"/>
          <w:sz w:val="24"/>
          <w:szCs w:val="24"/>
          <w:lang w:val="es-MX"/>
        </w:rPr>
        <w:t>DECRETO LEY 1421 DE 1993</w:t>
      </w:r>
    </w:p>
    <w:p w14:paraId="497426B7" w14:textId="77777777" w:rsidR="004748A0" w:rsidRPr="00694F14" w:rsidRDefault="004748A0" w:rsidP="007F0157">
      <w:pPr>
        <w:pStyle w:val="Sinespaciado"/>
        <w:ind w:left="708"/>
        <w:jc w:val="both"/>
        <w:rPr>
          <w:rFonts w:ascii="Arial" w:hAnsi="Arial" w:cs="Arial"/>
          <w:b/>
          <w:color w:val="000000" w:themeColor="text1"/>
          <w:sz w:val="24"/>
          <w:szCs w:val="24"/>
          <w:lang w:val="es-MX"/>
        </w:rPr>
      </w:pPr>
    </w:p>
    <w:p w14:paraId="07FE22B6" w14:textId="77777777" w:rsidR="004748A0" w:rsidRPr="00694F14" w:rsidRDefault="004748A0" w:rsidP="007F0157">
      <w:pPr>
        <w:pStyle w:val="Sinespaciado"/>
        <w:jc w:val="both"/>
        <w:rPr>
          <w:rFonts w:ascii="Arial" w:hAnsi="Arial" w:cs="Arial"/>
          <w:bCs/>
          <w:i/>
          <w:iCs/>
          <w:color w:val="000000" w:themeColor="text1"/>
          <w:sz w:val="24"/>
          <w:szCs w:val="24"/>
          <w:lang w:val="es-MX"/>
        </w:rPr>
      </w:pPr>
      <w:r w:rsidRPr="00694F14">
        <w:rPr>
          <w:rFonts w:ascii="Arial" w:hAnsi="Arial" w:cs="Arial"/>
          <w:b/>
          <w:i/>
          <w:iCs/>
          <w:color w:val="000000" w:themeColor="text1"/>
          <w:sz w:val="24"/>
          <w:szCs w:val="24"/>
          <w:lang w:val="es-MX"/>
        </w:rPr>
        <w:t>Artículo 12. Atribuciones.</w:t>
      </w:r>
      <w:r w:rsidRPr="00694F14">
        <w:rPr>
          <w:rFonts w:ascii="Arial" w:hAnsi="Arial" w:cs="Arial"/>
          <w:bCs/>
          <w:i/>
          <w:iCs/>
          <w:color w:val="000000" w:themeColor="text1"/>
          <w:sz w:val="24"/>
          <w:szCs w:val="24"/>
          <w:lang w:val="es-MX"/>
        </w:rPr>
        <w:t xml:space="preserve"> Corresponde al Concejo Distrital, de conformidad con la Constitución y la ley:</w:t>
      </w:r>
    </w:p>
    <w:p w14:paraId="3B8646A2" w14:textId="77777777" w:rsidR="004748A0" w:rsidRPr="00694F14" w:rsidRDefault="004748A0" w:rsidP="007F0157">
      <w:pPr>
        <w:pStyle w:val="Sinespaciado"/>
        <w:ind w:left="708"/>
        <w:jc w:val="both"/>
        <w:rPr>
          <w:rFonts w:ascii="Arial" w:hAnsi="Arial" w:cs="Arial"/>
          <w:bCs/>
          <w:i/>
          <w:iCs/>
          <w:color w:val="000000" w:themeColor="text1"/>
          <w:sz w:val="24"/>
          <w:szCs w:val="24"/>
          <w:lang w:val="es-MX"/>
        </w:rPr>
      </w:pPr>
    </w:p>
    <w:p w14:paraId="29507644" w14:textId="77777777" w:rsidR="004748A0" w:rsidRPr="00694F14" w:rsidRDefault="004748A0" w:rsidP="007F0157">
      <w:pPr>
        <w:pStyle w:val="Sinespaciado"/>
        <w:numPr>
          <w:ilvl w:val="0"/>
          <w:numId w:val="4"/>
        </w:numPr>
        <w:ind w:left="1068"/>
        <w:jc w:val="both"/>
        <w:rPr>
          <w:rFonts w:ascii="Arial" w:hAnsi="Arial" w:cs="Arial"/>
          <w:bCs/>
          <w:i/>
          <w:iCs/>
          <w:color w:val="000000" w:themeColor="text1"/>
          <w:sz w:val="24"/>
          <w:szCs w:val="24"/>
          <w:lang w:val="es-MX"/>
        </w:rPr>
      </w:pPr>
      <w:r w:rsidRPr="00694F14">
        <w:rPr>
          <w:rFonts w:ascii="Arial" w:hAnsi="Arial" w:cs="Arial"/>
          <w:bCs/>
          <w:i/>
          <w:iCs/>
          <w:color w:val="000000" w:themeColor="text1"/>
          <w:sz w:val="24"/>
          <w:szCs w:val="24"/>
          <w:lang w:val="es-MX"/>
        </w:rPr>
        <w:t>Dictar las normas necesarias para garantizar el adecuado cumplimiento de las funciones y la eficiente prestación de los servicios a cargo del Distrito.</w:t>
      </w:r>
    </w:p>
    <w:p w14:paraId="0ED5D823" w14:textId="77777777" w:rsidR="004748A0" w:rsidRPr="00694F14" w:rsidRDefault="004748A0" w:rsidP="007F0157">
      <w:pPr>
        <w:pStyle w:val="Sinespaciado"/>
        <w:ind w:left="1068"/>
        <w:jc w:val="both"/>
        <w:rPr>
          <w:rFonts w:ascii="Arial" w:hAnsi="Arial" w:cs="Arial"/>
          <w:bCs/>
          <w:i/>
          <w:iCs/>
          <w:color w:val="000000" w:themeColor="text1"/>
          <w:sz w:val="24"/>
          <w:szCs w:val="24"/>
          <w:lang w:val="es-MX"/>
        </w:rPr>
      </w:pPr>
    </w:p>
    <w:p w14:paraId="3CD16A7E" w14:textId="77777777" w:rsidR="004748A0" w:rsidRPr="00694F14" w:rsidRDefault="004748A0" w:rsidP="007F0157">
      <w:pPr>
        <w:pStyle w:val="Sinespaciado"/>
        <w:ind w:left="708" w:firstLine="360"/>
        <w:jc w:val="both"/>
        <w:rPr>
          <w:rFonts w:ascii="Arial" w:hAnsi="Arial" w:cs="Arial"/>
          <w:bCs/>
          <w:i/>
          <w:iCs/>
          <w:color w:val="000000" w:themeColor="text1"/>
          <w:sz w:val="24"/>
          <w:szCs w:val="24"/>
          <w:lang w:val="es-MX"/>
        </w:rPr>
      </w:pPr>
      <w:r w:rsidRPr="00694F14">
        <w:rPr>
          <w:rFonts w:ascii="Arial" w:hAnsi="Arial" w:cs="Arial"/>
          <w:bCs/>
          <w:i/>
          <w:iCs/>
          <w:color w:val="000000" w:themeColor="text1"/>
          <w:sz w:val="24"/>
          <w:szCs w:val="24"/>
          <w:lang w:val="es-MX"/>
        </w:rPr>
        <w:t>(…)</w:t>
      </w:r>
    </w:p>
    <w:p w14:paraId="48EF2AF5" w14:textId="77777777" w:rsidR="004748A0" w:rsidRPr="00694F14" w:rsidRDefault="004748A0" w:rsidP="007F0157">
      <w:pPr>
        <w:pStyle w:val="Sinespaciado"/>
        <w:ind w:left="708"/>
        <w:jc w:val="both"/>
        <w:rPr>
          <w:rFonts w:ascii="Arial" w:hAnsi="Arial" w:cs="Arial"/>
          <w:bCs/>
          <w:i/>
          <w:iCs/>
          <w:color w:val="000000" w:themeColor="text1"/>
          <w:sz w:val="24"/>
          <w:szCs w:val="24"/>
          <w:lang w:val="es-MX"/>
        </w:rPr>
      </w:pPr>
    </w:p>
    <w:p w14:paraId="1A4FC1E9" w14:textId="77777777" w:rsidR="004748A0" w:rsidRPr="00694F14" w:rsidRDefault="004748A0" w:rsidP="007F0157">
      <w:pPr>
        <w:pStyle w:val="Sinespaciado"/>
        <w:ind w:left="708"/>
        <w:jc w:val="both"/>
        <w:rPr>
          <w:rFonts w:ascii="Arial" w:hAnsi="Arial" w:cs="Arial"/>
          <w:bCs/>
          <w:i/>
          <w:iCs/>
          <w:color w:val="000000" w:themeColor="text1"/>
          <w:sz w:val="24"/>
          <w:szCs w:val="24"/>
          <w:lang w:val="es-MX"/>
        </w:rPr>
      </w:pPr>
      <w:r w:rsidRPr="00694F14">
        <w:rPr>
          <w:rFonts w:ascii="Arial" w:hAnsi="Arial" w:cs="Arial"/>
          <w:bCs/>
          <w:i/>
          <w:iCs/>
          <w:color w:val="000000" w:themeColor="text1"/>
          <w:sz w:val="24"/>
          <w:szCs w:val="24"/>
          <w:lang w:val="es-MX"/>
        </w:rPr>
        <w:t>25. Cumplir las demás funciones que le asignen las disposiciones vigentes.</w:t>
      </w:r>
    </w:p>
    <w:p w14:paraId="66564326" w14:textId="2364B2AE" w:rsidR="00490E14" w:rsidRPr="00694F14" w:rsidRDefault="00490E14" w:rsidP="009804CB">
      <w:pPr>
        <w:pStyle w:val="Sinespaciado"/>
        <w:jc w:val="both"/>
        <w:rPr>
          <w:rFonts w:ascii="Arial" w:hAnsi="Arial" w:cs="Arial"/>
          <w:b/>
          <w:color w:val="000000" w:themeColor="text1"/>
          <w:sz w:val="24"/>
          <w:szCs w:val="24"/>
          <w:lang w:val="es-MX"/>
        </w:rPr>
      </w:pPr>
    </w:p>
    <w:p w14:paraId="0987AE28" w14:textId="77777777" w:rsidR="00ED0900" w:rsidRPr="00694F14" w:rsidRDefault="00ED0900" w:rsidP="009804CB">
      <w:pPr>
        <w:pStyle w:val="Sinespaciado"/>
        <w:jc w:val="both"/>
        <w:rPr>
          <w:rFonts w:ascii="Arial" w:hAnsi="Arial" w:cs="Arial"/>
          <w:b/>
          <w:color w:val="000000" w:themeColor="text1"/>
          <w:sz w:val="24"/>
          <w:szCs w:val="24"/>
          <w:lang w:val="es-MX"/>
        </w:rPr>
      </w:pPr>
    </w:p>
    <w:p w14:paraId="3530FABD" w14:textId="77777777" w:rsidR="005714AE" w:rsidRPr="00694F14" w:rsidRDefault="00D33555" w:rsidP="006612EA">
      <w:pPr>
        <w:pStyle w:val="Sinespaciado"/>
        <w:numPr>
          <w:ilvl w:val="0"/>
          <w:numId w:val="15"/>
        </w:numPr>
        <w:jc w:val="both"/>
        <w:rPr>
          <w:rFonts w:ascii="Arial" w:hAnsi="Arial" w:cs="Arial"/>
          <w:b/>
          <w:color w:val="000000" w:themeColor="text1"/>
          <w:sz w:val="24"/>
          <w:szCs w:val="24"/>
          <w:lang w:val="es-MX"/>
        </w:rPr>
      </w:pPr>
      <w:r w:rsidRPr="00694F14">
        <w:rPr>
          <w:rFonts w:ascii="Arial" w:hAnsi="Arial" w:cs="Arial"/>
          <w:b/>
          <w:color w:val="000000" w:themeColor="text1"/>
          <w:sz w:val="24"/>
          <w:szCs w:val="24"/>
          <w:lang w:val="es-MX"/>
        </w:rPr>
        <w:t>EXPOSICIÓN DE MOTIVOS</w:t>
      </w:r>
    </w:p>
    <w:p w14:paraId="6D3D8D77" w14:textId="77777777" w:rsidR="00161C02" w:rsidRPr="00694F14" w:rsidRDefault="00161C02" w:rsidP="009804CB">
      <w:pPr>
        <w:pStyle w:val="Sinespaciado"/>
        <w:jc w:val="both"/>
        <w:rPr>
          <w:rFonts w:ascii="Arial" w:hAnsi="Arial" w:cs="Arial"/>
          <w:color w:val="000000" w:themeColor="text1"/>
          <w:sz w:val="24"/>
          <w:szCs w:val="24"/>
          <w:lang w:val="es-MX"/>
        </w:rPr>
      </w:pPr>
    </w:p>
    <w:p w14:paraId="6D68F70D" w14:textId="77777777" w:rsidR="002A3422" w:rsidRPr="00694F14" w:rsidRDefault="002A3422" w:rsidP="009804CB">
      <w:pPr>
        <w:pStyle w:val="Sinespaciado"/>
        <w:jc w:val="both"/>
        <w:rPr>
          <w:rFonts w:ascii="Arial" w:hAnsi="Arial" w:cs="Arial"/>
          <w:color w:val="000000" w:themeColor="text1"/>
          <w:sz w:val="24"/>
          <w:szCs w:val="24"/>
          <w:lang w:val="es-MX"/>
        </w:rPr>
      </w:pPr>
      <w:r w:rsidRPr="00694F14">
        <w:rPr>
          <w:rFonts w:ascii="Arial" w:hAnsi="Arial" w:cs="Arial"/>
          <w:color w:val="000000" w:themeColor="text1"/>
          <w:sz w:val="24"/>
          <w:szCs w:val="24"/>
          <w:lang w:val="es-MX"/>
        </w:rPr>
        <w:t xml:space="preserve">Si bien en Bogotá se ha avanzado de forma significativa en el concepto denominado “educación inclusiva” los esfuerzos en materia de política pública deben ser constantes y la aplicación de sus acciones deben responder a las necesidades de los niños y niñas de Bogotá. Por esta razón queremos presentar al Honorable Concejo de Bogotá, este proyecto de acuerdo que persigue tener un avance significativo en materia de brindar acceso real de educación formal a niños y niñas que padecen enfermedades de difícil atención y que por la complejidad de los tratamientos y cuidados, no permanecen en unidades de salud hospitalaria de la red distrital de salud,  sino que por el contrario deben pasar largos espacios de tiempo en sus hogares y bajo el cuido estricto de sus padres. </w:t>
      </w:r>
    </w:p>
    <w:p w14:paraId="6EDAB26B" w14:textId="77777777" w:rsidR="002A3422" w:rsidRPr="00694F14" w:rsidRDefault="002A3422" w:rsidP="009804CB">
      <w:pPr>
        <w:pStyle w:val="Sinespaciado"/>
        <w:jc w:val="both"/>
        <w:rPr>
          <w:rFonts w:ascii="Arial" w:hAnsi="Arial" w:cs="Arial"/>
          <w:color w:val="000000" w:themeColor="text1"/>
          <w:sz w:val="24"/>
          <w:szCs w:val="24"/>
          <w:lang w:val="es-MX"/>
        </w:rPr>
      </w:pPr>
    </w:p>
    <w:p w14:paraId="56FBA715" w14:textId="329DCEB6" w:rsidR="0029504E" w:rsidRPr="00694F14" w:rsidRDefault="002A3422" w:rsidP="009804CB">
      <w:pPr>
        <w:pStyle w:val="Sinespaciado"/>
        <w:jc w:val="both"/>
        <w:rPr>
          <w:rFonts w:ascii="Arial" w:hAnsi="Arial" w:cs="Arial"/>
          <w:color w:val="000000" w:themeColor="text1"/>
          <w:sz w:val="24"/>
          <w:szCs w:val="24"/>
          <w:lang w:val="es-MX"/>
        </w:rPr>
      </w:pPr>
      <w:r w:rsidRPr="00694F14">
        <w:rPr>
          <w:rFonts w:ascii="Arial" w:hAnsi="Arial" w:cs="Arial"/>
          <w:color w:val="000000" w:themeColor="text1"/>
          <w:sz w:val="24"/>
          <w:szCs w:val="24"/>
          <w:lang w:val="es-MX"/>
        </w:rPr>
        <w:t xml:space="preserve">Estas </w:t>
      </w:r>
      <w:r w:rsidR="0029504E" w:rsidRPr="00694F14">
        <w:rPr>
          <w:rFonts w:ascii="Arial" w:hAnsi="Arial" w:cs="Arial"/>
          <w:color w:val="000000" w:themeColor="text1"/>
          <w:sz w:val="24"/>
          <w:szCs w:val="24"/>
          <w:lang w:val="es-MX"/>
        </w:rPr>
        <w:t>enfermedades</w:t>
      </w:r>
      <w:r w:rsidRPr="00694F14">
        <w:rPr>
          <w:rFonts w:ascii="Arial" w:hAnsi="Arial" w:cs="Arial"/>
          <w:color w:val="000000" w:themeColor="text1"/>
          <w:sz w:val="24"/>
          <w:szCs w:val="24"/>
          <w:lang w:val="es-MX"/>
        </w:rPr>
        <w:t xml:space="preserve"> en su gran mayoría afectan </w:t>
      </w:r>
      <w:r w:rsidR="0029504E" w:rsidRPr="00694F14">
        <w:rPr>
          <w:rFonts w:ascii="Arial" w:hAnsi="Arial" w:cs="Arial"/>
          <w:color w:val="000000" w:themeColor="text1"/>
          <w:sz w:val="24"/>
          <w:szCs w:val="24"/>
          <w:lang w:val="es-MX"/>
        </w:rPr>
        <w:t>aspectos vitales tales como movilidad, estabilidad y concentración, pero también es cierto que en un gran porcentaje no alteran del todo los componentes psicológicos y cognitivos lo que sin duda</w:t>
      </w:r>
      <w:r w:rsidR="003364C1" w:rsidRPr="00694F14">
        <w:rPr>
          <w:rFonts w:ascii="Arial" w:hAnsi="Arial" w:cs="Arial"/>
          <w:color w:val="000000" w:themeColor="text1"/>
          <w:sz w:val="24"/>
          <w:szCs w:val="24"/>
          <w:lang w:val="es-MX"/>
        </w:rPr>
        <w:t>,</w:t>
      </w:r>
      <w:r w:rsidR="0029504E" w:rsidRPr="00694F14">
        <w:rPr>
          <w:rFonts w:ascii="Arial" w:hAnsi="Arial" w:cs="Arial"/>
          <w:color w:val="000000" w:themeColor="text1"/>
          <w:sz w:val="24"/>
          <w:szCs w:val="24"/>
          <w:lang w:val="es-MX"/>
        </w:rPr>
        <w:t xml:space="preserve"> le permite a los niños tener un desarrollo aceptable de criterios de aprendizaje, memoria y comprensión. </w:t>
      </w:r>
      <w:r w:rsidRPr="00694F14">
        <w:rPr>
          <w:rFonts w:ascii="Arial" w:hAnsi="Arial" w:cs="Arial"/>
          <w:color w:val="000000" w:themeColor="text1"/>
          <w:sz w:val="24"/>
          <w:szCs w:val="24"/>
          <w:lang w:val="es-MX"/>
        </w:rPr>
        <w:t xml:space="preserve"> </w:t>
      </w:r>
      <w:r w:rsidR="0029504E" w:rsidRPr="00694F14">
        <w:rPr>
          <w:rFonts w:ascii="Arial" w:hAnsi="Arial" w:cs="Arial"/>
          <w:color w:val="000000" w:themeColor="text1"/>
          <w:sz w:val="24"/>
          <w:szCs w:val="24"/>
          <w:lang w:val="es-MX"/>
        </w:rPr>
        <w:t xml:space="preserve">Sin embargo, la política pública de educación no ha </w:t>
      </w:r>
      <w:r w:rsidR="006612EA">
        <w:rPr>
          <w:rFonts w:ascii="Arial" w:hAnsi="Arial" w:cs="Arial"/>
          <w:color w:val="000000" w:themeColor="text1"/>
          <w:sz w:val="24"/>
          <w:szCs w:val="24"/>
          <w:lang w:val="es-MX"/>
        </w:rPr>
        <w:t>orientado</w:t>
      </w:r>
      <w:r w:rsidR="0029504E" w:rsidRPr="00694F14">
        <w:rPr>
          <w:rFonts w:ascii="Arial" w:hAnsi="Arial" w:cs="Arial"/>
          <w:color w:val="000000" w:themeColor="text1"/>
          <w:sz w:val="24"/>
          <w:szCs w:val="24"/>
          <w:lang w:val="es-MX"/>
        </w:rPr>
        <w:t xml:space="preserve"> </w:t>
      </w:r>
      <w:r w:rsidR="006612EA">
        <w:rPr>
          <w:rFonts w:ascii="Arial" w:hAnsi="Arial" w:cs="Arial"/>
          <w:color w:val="000000" w:themeColor="text1"/>
          <w:sz w:val="24"/>
          <w:szCs w:val="24"/>
          <w:lang w:val="es-MX"/>
        </w:rPr>
        <w:t>su mirada</w:t>
      </w:r>
      <w:r w:rsidR="0029504E" w:rsidRPr="00694F14">
        <w:rPr>
          <w:rFonts w:ascii="Arial" w:hAnsi="Arial" w:cs="Arial"/>
          <w:color w:val="000000" w:themeColor="text1"/>
          <w:sz w:val="24"/>
          <w:szCs w:val="24"/>
          <w:lang w:val="es-MX"/>
        </w:rPr>
        <w:t xml:space="preserve"> ante esta problemática y solamente ha llegado a normatizar estrategias como “aulas hospitalarias” las cuales han sido exitosas en su aplicación, pero sin duda han tenido que recorrer un largo camino de legitimación, entendimiento e incluso de aceptación y apoyo por parte de diferentes actores de la comunidad educativa. </w:t>
      </w:r>
    </w:p>
    <w:p w14:paraId="0F45C658" w14:textId="77777777" w:rsidR="004A3F13" w:rsidRPr="00694F14" w:rsidRDefault="004A3F13" w:rsidP="009804CB">
      <w:pPr>
        <w:pStyle w:val="Sinespaciado"/>
        <w:jc w:val="both"/>
        <w:rPr>
          <w:rFonts w:ascii="Arial" w:hAnsi="Arial" w:cs="Arial"/>
          <w:color w:val="000000" w:themeColor="text1"/>
          <w:sz w:val="24"/>
          <w:szCs w:val="24"/>
          <w:lang w:val="es-MX"/>
        </w:rPr>
      </w:pPr>
    </w:p>
    <w:p w14:paraId="44196D7D" w14:textId="6AD2AD2F" w:rsidR="007F0157" w:rsidRPr="007F0157" w:rsidRDefault="007F0157" w:rsidP="007F0157">
      <w:pPr>
        <w:pStyle w:val="Sinespaciado"/>
        <w:jc w:val="both"/>
        <w:rPr>
          <w:rFonts w:ascii="Arial" w:hAnsi="Arial" w:cs="Arial"/>
          <w:color w:val="000000" w:themeColor="text1"/>
          <w:sz w:val="24"/>
          <w:szCs w:val="24"/>
        </w:rPr>
      </w:pPr>
      <w:r>
        <w:rPr>
          <w:rFonts w:ascii="Arial" w:hAnsi="Arial" w:cs="Arial"/>
          <w:color w:val="000000" w:themeColor="text1"/>
          <w:sz w:val="24"/>
          <w:szCs w:val="24"/>
        </w:rPr>
        <w:t>En comunicación de la Secretaría de Educación del Distrito, d</w:t>
      </w:r>
      <w:r w:rsidRPr="007F0157">
        <w:rPr>
          <w:rFonts w:ascii="Arial" w:hAnsi="Arial" w:cs="Arial"/>
          <w:color w:val="000000" w:themeColor="text1"/>
          <w:sz w:val="24"/>
          <w:szCs w:val="24"/>
        </w:rPr>
        <w:t xml:space="preserve">esde el 2010, </w:t>
      </w:r>
      <w:r>
        <w:rPr>
          <w:rFonts w:ascii="Arial" w:hAnsi="Arial" w:cs="Arial"/>
          <w:color w:val="000000" w:themeColor="text1"/>
          <w:sz w:val="24"/>
          <w:szCs w:val="24"/>
        </w:rPr>
        <w:t xml:space="preserve">el Distrito Capital </w:t>
      </w:r>
      <w:r w:rsidRPr="007F0157">
        <w:rPr>
          <w:rFonts w:ascii="Arial" w:hAnsi="Arial" w:cs="Arial"/>
          <w:color w:val="000000" w:themeColor="text1"/>
          <w:sz w:val="24"/>
          <w:szCs w:val="24"/>
        </w:rPr>
        <w:t>desarrolla el Programa de Aulas Hospitalarias en articulación con la Secretaría Distrital de Salud. Esta iniciativa brinda apoyo pedagógico y escolar desde la educación formal en todos los niveles educativos a niñas, niños, adolescentes y jóvenes en condición de enfermedad que se encuentran hospitalizados o en incapacidades de larga estancia. De esta manera, se materializa el derecho a la educación a partir de la generación de ambientes dignos para el aprendizaje que mejoran la calidad de vida de los pacientes-estudiantes.</w:t>
      </w:r>
    </w:p>
    <w:p w14:paraId="1E8A30B9" w14:textId="77777777" w:rsidR="007F0157" w:rsidRPr="007F0157" w:rsidRDefault="007F0157" w:rsidP="007F0157">
      <w:pPr>
        <w:pStyle w:val="Sinespaciado"/>
        <w:jc w:val="both"/>
        <w:rPr>
          <w:rFonts w:ascii="Arial" w:hAnsi="Arial" w:cs="Arial"/>
          <w:color w:val="000000" w:themeColor="text1"/>
          <w:sz w:val="24"/>
          <w:szCs w:val="24"/>
        </w:rPr>
      </w:pPr>
    </w:p>
    <w:p w14:paraId="367BFAA8"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Este programa se ajusta a las necesidades, potencialidades y al contexto hospitalario, familiar y social, en el que se encuentran los pacientes-estudiantes para facilitar el proceso de enseñanza aprendizaje y afianzar sus conocimientos mediante el desarrollo de metodologías y técnicas diversas, basadas en un currículo flexible, un plan de estudios por ciclos curriculares, campos de pensamiento y dimensiones del desarrollo humano.</w:t>
      </w:r>
    </w:p>
    <w:p w14:paraId="4D4BC384" w14:textId="77777777" w:rsidR="007F0157" w:rsidRPr="007F0157" w:rsidRDefault="007F0157" w:rsidP="007F0157">
      <w:pPr>
        <w:pStyle w:val="Sinespaciado"/>
        <w:jc w:val="both"/>
        <w:rPr>
          <w:rFonts w:ascii="Arial" w:hAnsi="Arial" w:cs="Arial"/>
          <w:color w:val="000000" w:themeColor="text1"/>
          <w:sz w:val="24"/>
          <w:szCs w:val="24"/>
        </w:rPr>
      </w:pPr>
    </w:p>
    <w:p w14:paraId="6E98798A" w14:textId="2F4AC76E"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En la actualidad, Bogotá atiende a 5</w:t>
      </w:r>
      <w:r>
        <w:rPr>
          <w:rFonts w:ascii="Arial" w:hAnsi="Arial" w:cs="Arial"/>
          <w:color w:val="000000" w:themeColor="text1"/>
          <w:sz w:val="24"/>
          <w:szCs w:val="24"/>
        </w:rPr>
        <w:t>.</w:t>
      </w:r>
      <w:r w:rsidRPr="007F0157">
        <w:rPr>
          <w:rFonts w:ascii="Arial" w:hAnsi="Arial" w:cs="Arial"/>
          <w:color w:val="000000" w:themeColor="text1"/>
          <w:sz w:val="24"/>
          <w:szCs w:val="24"/>
        </w:rPr>
        <w:t>133 pacientes-estudiantes e implementa el programa en 34 clínicas, hospitales y fundaciones adscritas al sistema distrital de salud. Allí se cuenta con 36 aulas y 61 maestras y maestros pertenecientes a 27 colegios. Siete aulas se abrieron en esta administración.</w:t>
      </w:r>
    </w:p>
    <w:p w14:paraId="6A7B941F" w14:textId="77777777" w:rsidR="007F0157" w:rsidRPr="007F0157" w:rsidRDefault="007F0157" w:rsidP="007F0157">
      <w:pPr>
        <w:pStyle w:val="Sinespaciado"/>
        <w:jc w:val="both"/>
        <w:rPr>
          <w:rFonts w:ascii="Arial" w:hAnsi="Arial" w:cs="Arial"/>
          <w:color w:val="000000" w:themeColor="text1"/>
          <w:sz w:val="24"/>
          <w:szCs w:val="24"/>
        </w:rPr>
      </w:pPr>
    </w:p>
    <w:p w14:paraId="21EE662B"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En los 13 años de funcionamiento de esta estrategia se ha atendido a 51.939 beneficiarios, entre niñas, niños y adolescentes estudiantes en hospitalización, apoyo escolar, atención domiciliaria y casa pedagógica.</w:t>
      </w:r>
    </w:p>
    <w:p w14:paraId="32317A01" w14:textId="59545C1A" w:rsidR="007F0157" w:rsidRPr="007F0157" w:rsidRDefault="007F0157" w:rsidP="007F0157">
      <w:pPr>
        <w:pStyle w:val="Sinespaciado"/>
        <w:jc w:val="both"/>
        <w:rPr>
          <w:rFonts w:ascii="Arial" w:hAnsi="Arial" w:cs="Arial"/>
          <w:color w:val="000000" w:themeColor="text1"/>
          <w:sz w:val="24"/>
          <w:szCs w:val="24"/>
        </w:rPr>
      </w:pPr>
    </w:p>
    <w:p w14:paraId="2F22459E"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Logros destacados</w:t>
      </w:r>
    </w:p>
    <w:p w14:paraId="50D57C4A"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-Se evidencia una respuesta positiva de los estudiantes hacia el aprendizaje, con avances en las competencias pedagógicas que se han flexibilizado dentro de su proceso pedagógico.</w:t>
      </w:r>
    </w:p>
    <w:p w14:paraId="290DFE13" w14:textId="77777777" w:rsidR="007F0157" w:rsidRPr="007F0157" w:rsidRDefault="007F0157" w:rsidP="007F0157">
      <w:pPr>
        <w:pStyle w:val="Sinespaciado"/>
        <w:jc w:val="both"/>
        <w:rPr>
          <w:rFonts w:ascii="Arial" w:hAnsi="Arial" w:cs="Arial"/>
          <w:color w:val="000000" w:themeColor="text1"/>
          <w:sz w:val="24"/>
          <w:szCs w:val="24"/>
        </w:rPr>
      </w:pPr>
    </w:p>
    <w:p w14:paraId="18D8D48E"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-También se observa una disminución en los niveles de ansiedad del paciente-estudiante.</w:t>
      </w:r>
    </w:p>
    <w:p w14:paraId="515F0129" w14:textId="77777777" w:rsidR="007F0157" w:rsidRPr="007F0157" w:rsidRDefault="007F0157" w:rsidP="007F0157">
      <w:pPr>
        <w:pStyle w:val="Sinespaciado"/>
        <w:jc w:val="both"/>
        <w:rPr>
          <w:rFonts w:ascii="Arial" w:hAnsi="Arial" w:cs="Arial"/>
          <w:color w:val="000000" w:themeColor="text1"/>
          <w:sz w:val="24"/>
          <w:szCs w:val="24"/>
        </w:rPr>
      </w:pPr>
    </w:p>
    <w:p w14:paraId="44BC56DD"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Se han dignificado los ambientes de aprendizaje de acuerdo con las particularidades del paciente y el aula hospitalaria.</w:t>
      </w:r>
    </w:p>
    <w:p w14:paraId="085D3561" w14:textId="77777777" w:rsidR="007F0157" w:rsidRPr="007F0157" w:rsidRDefault="007F0157" w:rsidP="007F0157">
      <w:pPr>
        <w:pStyle w:val="Sinespaciado"/>
        <w:jc w:val="both"/>
        <w:rPr>
          <w:rFonts w:ascii="Arial" w:hAnsi="Arial" w:cs="Arial"/>
          <w:color w:val="000000" w:themeColor="text1"/>
          <w:sz w:val="24"/>
          <w:szCs w:val="24"/>
        </w:rPr>
      </w:pPr>
    </w:p>
    <w:p w14:paraId="7AD57C96"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-El programa ha ayudado a mejorar el manejo del dolor y a olvidar su condición médica.</w:t>
      </w:r>
    </w:p>
    <w:p w14:paraId="6B198917" w14:textId="77777777" w:rsidR="007F0157" w:rsidRPr="007F0157" w:rsidRDefault="007F0157" w:rsidP="007F0157">
      <w:pPr>
        <w:pStyle w:val="Sinespaciado"/>
        <w:jc w:val="both"/>
        <w:rPr>
          <w:rFonts w:ascii="Arial" w:hAnsi="Arial" w:cs="Arial"/>
          <w:color w:val="000000" w:themeColor="text1"/>
          <w:sz w:val="24"/>
          <w:szCs w:val="24"/>
        </w:rPr>
      </w:pPr>
    </w:p>
    <w:p w14:paraId="4DAD2846"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-La comunicación entre familia, personal médico y maestros se ha fortalecido y ha aportado al mejoramiento del proceso pedagógico en el aula.</w:t>
      </w:r>
    </w:p>
    <w:p w14:paraId="06EED515" w14:textId="77777777" w:rsidR="007F0157" w:rsidRPr="007F0157" w:rsidRDefault="007F0157" w:rsidP="007F0157">
      <w:pPr>
        <w:pStyle w:val="Sinespaciado"/>
        <w:jc w:val="both"/>
        <w:rPr>
          <w:rFonts w:ascii="Arial" w:hAnsi="Arial" w:cs="Arial"/>
          <w:color w:val="000000" w:themeColor="text1"/>
          <w:sz w:val="24"/>
          <w:szCs w:val="24"/>
        </w:rPr>
      </w:pPr>
    </w:p>
    <w:p w14:paraId="13713D54"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-Hay más sentido de pertenencia por parte de las instituciones educativas que acogen el aula hospitalaria.</w:t>
      </w:r>
    </w:p>
    <w:p w14:paraId="7A4A89EB" w14:textId="77777777" w:rsidR="007F0157" w:rsidRPr="007F0157" w:rsidRDefault="007F0157" w:rsidP="007F0157">
      <w:pPr>
        <w:pStyle w:val="Sinespaciado"/>
        <w:jc w:val="both"/>
        <w:rPr>
          <w:rFonts w:ascii="Arial" w:hAnsi="Arial" w:cs="Arial"/>
          <w:color w:val="000000" w:themeColor="text1"/>
          <w:sz w:val="24"/>
          <w:szCs w:val="24"/>
        </w:rPr>
      </w:pPr>
    </w:p>
    <w:p w14:paraId="1899E460" w14:textId="77777777" w:rsidR="007F0157" w:rsidRPr="007F0157" w:rsidRDefault="007F0157" w:rsidP="007F0157">
      <w:pPr>
        <w:pStyle w:val="Sinespaciado"/>
        <w:jc w:val="both"/>
        <w:rPr>
          <w:rFonts w:ascii="Arial" w:hAnsi="Arial" w:cs="Arial"/>
          <w:color w:val="000000" w:themeColor="text1"/>
          <w:sz w:val="24"/>
          <w:szCs w:val="24"/>
        </w:rPr>
      </w:pPr>
      <w:r w:rsidRPr="007F0157">
        <w:rPr>
          <w:rFonts w:ascii="Arial" w:hAnsi="Arial" w:cs="Arial"/>
          <w:color w:val="000000" w:themeColor="text1"/>
          <w:sz w:val="24"/>
          <w:szCs w:val="24"/>
        </w:rPr>
        <w:t>-Se ha logrado aumentar paulatinamente el número de aulas en el Distrito, mejorando de esta manera la cobertura y atención a más niñas, niños, jóvenes y adolescentes en condición de enfermedad.</w:t>
      </w:r>
    </w:p>
    <w:p w14:paraId="55B1F134" w14:textId="77777777" w:rsidR="007F0157" w:rsidRPr="00694F14" w:rsidRDefault="007F0157" w:rsidP="009804CB">
      <w:pPr>
        <w:pStyle w:val="Sinespaciado"/>
        <w:jc w:val="both"/>
        <w:rPr>
          <w:rFonts w:ascii="Arial" w:hAnsi="Arial" w:cs="Arial"/>
          <w:b/>
          <w:i/>
          <w:color w:val="000000" w:themeColor="text1"/>
          <w:sz w:val="24"/>
          <w:szCs w:val="24"/>
          <w:lang w:val="es-MX"/>
        </w:rPr>
      </w:pPr>
    </w:p>
    <w:p w14:paraId="0CDFCA53" w14:textId="2CC5EAFB" w:rsidR="0032150F" w:rsidRPr="00694F14" w:rsidRDefault="007F0157" w:rsidP="009804CB">
      <w:pPr>
        <w:pStyle w:val="Sinespaciado"/>
        <w:jc w:val="both"/>
        <w:rPr>
          <w:rFonts w:ascii="Arial" w:hAnsi="Arial" w:cs="Arial"/>
          <w:color w:val="000000" w:themeColor="text1"/>
          <w:sz w:val="24"/>
          <w:szCs w:val="24"/>
          <w:lang w:val="es-MX"/>
        </w:rPr>
      </w:pPr>
      <w:r>
        <w:rPr>
          <w:rFonts w:ascii="Arial" w:hAnsi="Arial" w:cs="Arial"/>
          <w:color w:val="000000" w:themeColor="text1"/>
          <w:sz w:val="24"/>
          <w:szCs w:val="24"/>
          <w:lang w:val="es-MX"/>
        </w:rPr>
        <w:t>Sin embargo, e</w:t>
      </w:r>
      <w:r w:rsidR="003364C1" w:rsidRPr="00694F14">
        <w:rPr>
          <w:rFonts w:ascii="Arial" w:hAnsi="Arial" w:cs="Arial"/>
          <w:color w:val="000000" w:themeColor="text1"/>
          <w:sz w:val="24"/>
          <w:szCs w:val="24"/>
          <w:lang w:val="es-MX"/>
        </w:rPr>
        <w:t xml:space="preserve">l </w:t>
      </w:r>
      <w:r>
        <w:rPr>
          <w:rFonts w:ascii="Arial" w:hAnsi="Arial" w:cs="Arial"/>
          <w:color w:val="000000" w:themeColor="text1"/>
          <w:sz w:val="24"/>
          <w:szCs w:val="24"/>
          <w:lang w:val="es-MX"/>
        </w:rPr>
        <w:t>objeto de este</w:t>
      </w:r>
      <w:r w:rsidR="003364C1" w:rsidRPr="00694F14">
        <w:rPr>
          <w:rFonts w:ascii="Arial" w:hAnsi="Arial" w:cs="Arial"/>
          <w:color w:val="000000" w:themeColor="text1"/>
          <w:sz w:val="24"/>
          <w:szCs w:val="24"/>
          <w:lang w:val="es-MX"/>
        </w:rPr>
        <w:t xml:space="preserve"> proyecto de acuerdo va mucho más allá de </w:t>
      </w:r>
      <w:r>
        <w:rPr>
          <w:rFonts w:ascii="Arial" w:hAnsi="Arial" w:cs="Arial"/>
          <w:color w:val="000000" w:themeColor="text1"/>
          <w:sz w:val="24"/>
          <w:szCs w:val="24"/>
          <w:lang w:val="es-MX"/>
        </w:rPr>
        <w:t>la estrategia de Aulas Hospitalarias</w:t>
      </w:r>
      <w:r w:rsidR="003364C1" w:rsidRPr="00694F14">
        <w:rPr>
          <w:rFonts w:ascii="Arial" w:hAnsi="Arial" w:cs="Arial"/>
          <w:color w:val="000000" w:themeColor="text1"/>
          <w:sz w:val="24"/>
          <w:szCs w:val="24"/>
          <w:lang w:val="es-MX"/>
        </w:rPr>
        <w:t>. En este momento no es claro saber a ciencia cierta cu</w:t>
      </w:r>
      <w:r w:rsidR="002D5B99">
        <w:rPr>
          <w:rFonts w:ascii="Arial" w:hAnsi="Arial" w:cs="Arial"/>
          <w:color w:val="000000" w:themeColor="text1"/>
          <w:sz w:val="24"/>
          <w:szCs w:val="24"/>
          <w:lang w:val="es-MX"/>
        </w:rPr>
        <w:t>á</w:t>
      </w:r>
      <w:r w:rsidR="003364C1" w:rsidRPr="00694F14">
        <w:rPr>
          <w:rFonts w:ascii="Arial" w:hAnsi="Arial" w:cs="Arial"/>
          <w:color w:val="000000" w:themeColor="text1"/>
          <w:sz w:val="24"/>
          <w:szCs w:val="24"/>
          <w:lang w:val="es-MX"/>
        </w:rPr>
        <w:t xml:space="preserve">ntos niños y niñas en Bogotá se encuentran en sus casas </w:t>
      </w:r>
      <w:r>
        <w:rPr>
          <w:rFonts w:ascii="Arial" w:hAnsi="Arial" w:cs="Arial"/>
          <w:color w:val="000000" w:themeColor="text1"/>
          <w:sz w:val="24"/>
          <w:szCs w:val="24"/>
          <w:lang w:val="es-MX"/>
        </w:rPr>
        <w:t xml:space="preserve">atendiendo </w:t>
      </w:r>
      <w:r w:rsidR="003364C1" w:rsidRPr="00694F14">
        <w:rPr>
          <w:rFonts w:ascii="Arial" w:hAnsi="Arial" w:cs="Arial"/>
          <w:color w:val="000000" w:themeColor="text1"/>
          <w:sz w:val="24"/>
          <w:szCs w:val="24"/>
          <w:lang w:val="es-MX"/>
        </w:rPr>
        <w:t>los rigores de diferentes patologías que impide</w:t>
      </w:r>
      <w:r>
        <w:rPr>
          <w:rFonts w:ascii="Arial" w:hAnsi="Arial" w:cs="Arial"/>
          <w:color w:val="000000" w:themeColor="text1"/>
          <w:sz w:val="24"/>
          <w:szCs w:val="24"/>
          <w:lang w:val="es-MX"/>
        </w:rPr>
        <w:t>n</w:t>
      </w:r>
      <w:r w:rsidR="003364C1" w:rsidRPr="00694F14">
        <w:rPr>
          <w:rFonts w:ascii="Arial" w:hAnsi="Arial" w:cs="Arial"/>
          <w:color w:val="000000" w:themeColor="text1"/>
          <w:sz w:val="24"/>
          <w:szCs w:val="24"/>
          <w:lang w:val="es-MX"/>
        </w:rPr>
        <w:t xml:space="preserve"> </w:t>
      </w:r>
      <w:r>
        <w:rPr>
          <w:rFonts w:ascii="Arial" w:hAnsi="Arial" w:cs="Arial"/>
          <w:color w:val="000000" w:themeColor="text1"/>
          <w:sz w:val="24"/>
          <w:szCs w:val="24"/>
          <w:lang w:val="es-MX"/>
        </w:rPr>
        <w:t>su asistencia</w:t>
      </w:r>
      <w:r w:rsidR="003364C1" w:rsidRPr="00694F14">
        <w:rPr>
          <w:rFonts w:ascii="Arial" w:hAnsi="Arial" w:cs="Arial"/>
          <w:color w:val="000000" w:themeColor="text1"/>
          <w:sz w:val="24"/>
          <w:szCs w:val="24"/>
          <w:lang w:val="es-MX"/>
        </w:rPr>
        <w:t xml:space="preserve"> de forma </w:t>
      </w:r>
      <w:r>
        <w:rPr>
          <w:rFonts w:ascii="Arial" w:hAnsi="Arial" w:cs="Arial"/>
          <w:color w:val="000000" w:themeColor="text1"/>
          <w:sz w:val="24"/>
          <w:szCs w:val="24"/>
          <w:lang w:val="es-MX"/>
        </w:rPr>
        <w:t>presencial</w:t>
      </w:r>
      <w:r w:rsidR="003364C1" w:rsidRPr="00694F14">
        <w:rPr>
          <w:rFonts w:ascii="Arial" w:hAnsi="Arial" w:cs="Arial"/>
          <w:color w:val="000000" w:themeColor="text1"/>
          <w:sz w:val="24"/>
          <w:szCs w:val="24"/>
          <w:lang w:val="es-MX"/>
        </w:rPr>
        <w:t xml:space="preserve"> en un ambiente</w:t>
      </w:r>
      <w:r w:rsidR="0032150F" w:rsidRPr="00694F14">
        <w:rPr>
          <w:rFonts w:ascii="Arial" w:hAnsi="Arial" w:cs="Arial"/>
          <w:color w:val="000000" w:themeColor="text1"/>
          <w:sz w:val="24"/>
          <w:szCs w:val="24"/>
          <w:lang w:val="es-MX"/>
        </w:rPr>
        <w:t xml:space="preserve"> escolar</w:t>
      </w:r>
      <w:r>
        <w:rPr>
          <w:rFonts w:ascii="Arial" w:hAnsi="Arial" w:cs="Arial"/>
          <w:color w:val="000000" w:themeColor="text1"/>
          <w:sz w:val="24"/>
          <w:szCs w:val="24"/>
          <w:lang w:val="es-MX"/>
        </w:rPr>
        <w:t>. Ta</w:t>
      </w:r>
      <w:r w:rsidR="0032150F" w:rsidRPr="00694F14">
        <w:rPr>
          <w:rFonts w:ascii="Arial" w:hAnsi="Arial" w:cs="Arial"/>
          <w:color w:val="000000" w:themeColor="text1"/>
          <w:sz w:val="24"/>
          <w:szCs w:val="24"/>
          <w:lang w:val="es-MX"/>
        </w:rPr>
        <w:t xml:space="preserve">mpoco </w:t>
      </w:r>
      <w:r>
        <w:rPr>
          <w:rFonts w:ascii="Arial" w:hAnsi="Arial" w:cs="Arial"/>
          <w:color w:val="000000" w:themeColor="text1"/>
          <w:sz w:val="24"/>
          <w:szCs w:val="24"/>
          <w:lang w:val="es-MX"/>
        </w:rPr>
        <w:t>se sabe</w:t>
      </w:r>
      <w:r w:rsidR="0032150F" w:rsidRPr="00694F14">
        <w:rPr>
          <w:rFonts w:ascii="Arial" w:hAnsi="Arial" w:cs="Arial"/>
          <w:color w:val="000000" w:themeColor="text1"/>
          <w:sz w:val="24"/>
          <w:szCs w:val="24"/>
          <w:lang w:val="es-MX"/>
        </w:rPr>
        <w:t xml:space="preserve"> el impacto que pueden generar modelos de aprendizaje flexibles a la estabilidad emocional y física de menores con este tipo de enfermedades.</w:t>
      </w:r>
    </w:p>
    <w:p w14:paraId="006191B2" w14:textId="77777777" w:rsidR="0032150F" w:rsidRPr="00694F14" w:rsidRDefault="0032150F" w:rsidP="009804CB">
      <w:pPr>
        <w:pStyle w:val="Sinespaciado"/>
        <w:jc w:val="both"/>
        <w:rPr>
          <w:rFonts w:ascii="Arial" w:hAnsi="Arial" w:cs="Arial"/>
          <w:color w:val="000000" w:themeColor="text1"/>
          <w:sz w:val="24"/>
          <w:szCs w:val="24"/>
          <w:lang w:val="es-MX"/>
        </w:rPr>
      </w:pPr>
    </w:p>
    <w:p w14:paraId="3A1F0E57" w14:textId="74FDD1E0" w:rsidR="003364C1" w:rsidRDefault="0032150F" w:rsidP="009804CB">
      <w:pPr>
        <w:pStyle w:val="Sinespaciado"/>
        <w:jc w:val="both"/>
        <w:rPr>
          <w:rFonts w:ascii="Arial" w:hAnsi="Arial" w:cs="Arial"/>
          <w:color w:val="000000" w:themeColor="text1"/>
          <w:sz w:val="24"/>
          <w:szCs w:val="24"/>
          <w:lang w:val="es-MX"/>
        </w:rPr>
      </w:pPr>
      <w:r w:rsidRPr="00694F14">
        <w:rPr>
          <w:rFonts w:ascii="Arial" w:hAnsi="Arial" w:cs="Arial"/>
          <w:color w:val="000000" w:themeColor="text1"/>
          <w:sz w:val="24"/>
          <w:szCs w:val="24"/>
          <w:lang w:val="es-MX"/>
        </w:rPr>
        <w:t>La propuesta entonces partirá en determinar desde la Secretaria de Educación Distrital y la Secretaria de Salud en Bogotá, cu</w:t>
      </w:r>
      <w:r w:rsidR="002D5B99">
        <w:rPr>
          <w:rFonts w:ascii="Arial" w:hAnsi="Arial" w:cs="Arial"/>
          <w:color w:val="000000" w:themeColor="text1"/>
          <w:sz w:val="24"/>
          <w:szCs w:val="24"/>
          <w:lang w:val="es-MX"/>
        </w:rPr>
        <w:t>á</w:t>
      </w:r>
      <w:r w:rsidRPr="00694F14">
        <w:rPr>
          <w:rFonts w:ascii="Arial" w:hAnsi="Arial" w:cs="Arial"/>
          <w:color w:val="000000" w:themeColor="text1"/>
          <w:sz w:val="24"/>
          <w:szCs w:val="24"/>
          <w:lang w:val="es-MX"/>
        </w:rPr>
        <w:t xml:space="preserve">ntos niños y niñas pueden estar requiriendo de un servicio escolar en </w:t>
      </w:r>
      <w:r w:rsidR="00D65D8B" w:rsidRPr="00694F14">
        <w:rPr>
          <w:rFonts w:ascii="Arial" w:hAnsi="Arial" w:cs="Arial"/>
          <w:color w:val="000000" w:themeColor="text1"/>
          <w:sz w:val="24"/>
          <w:szCs w:val="24"/>
          <w:lang w:val="es-MX"/>
        </w:rPr>
        <w:t xml:space="preserve">sus </w:t>
      </w:r>
      <w:r w:rsidRPr="00694F14">
        <w:rPr>
          <w:rFonts w:ascii="Arial" w:hAnsi="Arial" w:cs="Arial"/>
          <w:color w:val="000000" w:themeColor="text1"/>
          <w:sz w:val="24"/>
          <w:szCs w:val="24"/>
          <w:lang w:val="es-MX"/>
        </w:rPr>
        <w:t>vivienda</w:t>
      </w:r>
      <w:r w:rsidR="00D65D8B" w:rsidRPr="00694F14">
        <w:rPr>
          <w:rFonts w:ascii="Arial" w:hAnsi="Arial" w:cs="Arial"/>
          <w:color w:val="000000" w:themeColor="text1"/>
          <w:sz w:val="24"/>
          <w:szCs w:val="24"/>
          <w:lang w:val="es-MX"/>
        </w:rPr>
        <w:t>s</w:t>
      </w:r>
      <w:r w:rsidRPr="00694F14">
        <w:rPr>
          <w:rFonts w:ascii="Arial" w:hAnsi="Arial" w:cs="Arial"/>
          <w:color w:val="000000" w:themeColor="text1"/>
          <w:sz w:val="24"/>
          <w:szCs w:val="24"/>
          <w:lang w:val="es-MX"/>
        </w:rPr>
        <w:t>, hacer una georreferenciación que permita saber las localidades y UPZ donde están ubicados</w:t>
      </w:r>
      <w:r w:rsidR="00D65D8B" w:rsidRPr="00694F14">
        <w:rPr>
          <w:rFonts w:ascii="Arial" w:hAnsi="Arial" w:cs="Arial"/>
          <w:color w:val="000000" w:themeColor="text1"/>
          <w:sz w:val="24"/>
          <w:szCs w:val="24"/>
          <w:lang w:val="es-MX"/>
        </w:rPr>
        <w:t xml:space="preserve"> sus hogares,</w:t>
      </w:r>
      <w:r w:rsidRPr="00694F14">
        <w:rPr>
          <w:rFonts w:ascii="Arial" w:hAnsi="Arial" w:cs="Arial"/>
          <w:color w:val="000000" w:themeColor="text1"/>
          <w:sz w:val="24"/>
          <w:szCs w:val="24"/>
          <w:lang w:val="es-MX"/>
        </w:rPr>
        <w:t xml:space="preserve"> principalmente con el fin de establecer a qu</w:t>
      </w:r>
      <w:r w:rsidR="002D5B99">
        <w:rPr>
          <w:rFonts w:ascii="Arial" w:hAnsi="Arial" w:cs="Arial"/>
          <w:color w:val="000000" w:themeColor="text1"/>
          <w:sz w:val="24"/>
          <w:szCs w:val="24"/>
          <w:lang w:val="es-MX"/>
        </w:rPr>
        <w:t>é</w:t>
      </w:r>
      <w:r w:rsidRPr="00694F14">
        <w:rPr>
          <w:rFonts w:ascii="Arial" w:hAnsi="Arial" w:cs="Arial"/>
          <w:color w:val="000000" w:themeColor="text1"/>
          <w:sz w:val="24"/>
          <w:szCs w:val="24"/>
          <w:lang w:val="es-MX"/>
        </w:rPr>
        <w:t xml:space="preserve"> IED</w:t>
      </w:r>
      <w:r w:rsidR="00D65D8B" w:rsidRPr="00694F14">
        <w:rPr>
          <w:rFonts w:ascii="Arial" w:hAnsi="Arial" w:cs="Arial"/>
          <w:color w:val="000000" w:themeColor="text1"/>
          <w:sz w:val="24"/>
          <w:szCs w:val="24"/>
          <w:lang w:val="es-MX"/>
        </w:rPr>
        <w:t xml:space="preserve"> le corresponderá ingresar al niño dentro de su matrícula oficial y finalmente tener disponible la planta docente con la experticia necesaria y suficiente para atender la necesidad educativa en relación con la patología correspondiente.  </w:t>
      </w:r>
      <w:r w:rsidRPr="00694F14">
        <w:rPr>
          <w:rFonts w:ascii="Arial" w:hAnsi="Arial" w:cs="Arial"/>
          <w:color w:val="000000" w:themeColor="text1"/>
          <w:sz w:val="24"/>
          <w:szCs w:val="24"/>
          <w:lang w:val="es-MX"/>
        </w:rPr>
        <w:t xml:space="preserve">     </w:t>
      </w:r>
      <w:r w:rsidR="003364C1" w:rsidRPr="00694F14">
        <w:rPr>
          <w:rFonts w:ascii="Arial" w:hAnsi="Arial" w:cs="Arial"/>
          <w:color w:val="000000" w:themeColor="text1"/>
          <w:sz w:val="24"/>
          <w:szCs w:val="24"/>
          <w:lang w:val="es-MX"/>
        </w:rPr>
        <w:t xml:space="preserve"> </w:t>
      </w:r>
    </w:p>
    <w:p w14:paraId="5475EDAE" w14:textId="77777777" w:rsidR="0032150F" w:rsidRPr="00694F14" w:rsidRDefault="0032150F" w:rsidP="009804CB">
      <w:pPr>
        <w:pStyle w:val="Sinespaciado"/>
        <w:jc w:val="both"/>
        <w:rPr>
          <w:rFonts w:ascii="Arial" w:hAnsi="Arial" w:cs="Arial"/>
          <w:color w:val="000000" w:themeColor="text1"/>
          <w:sz w:val="24"/>
          <w:szCs w:val="24"/>
          <w:lang w:val="es-MX"/>
        </w:rPr>
      </w:pPr>
    </w:p>
    <w:p w14:paraId="7597B44C" w14:textId="165CC0E9" w:rsidR="00D550E7" w:rsidRDefault="00161C02" w:rsidP="00D550E7">
      <w:pPr>
        <w:pStyle w:val="Sinespaciado"/>
        <w:jc w:val="both"/>
        <w:rPr>
          <w:rFonts w:ascii="Arial" w:hAnsi="Arial" w:cs="Arial"/>
          <w:color w:val="000000" w:themeColor="text1"/>
          <w:sz w:val="24"/>
          <w:szCs w:val="24"/>
          <w:lang w:val="es-MX"/>
        </w:rPr>
      </w:pPr>
      <w:r w:rsidRPr="00694F14">
        <w:rPr>
          <w:rFonts w:ascii="Arial" w:hAnsi="Arial" w:cs="Arial"/>
          <w:color w:val="000000" w:themeColor="text1"/>
          <w:sz w:val="24"/>
          <w:szCs w:val="24"/>
          <w:lang w:val="es-MX"/>
        </w:rPr>
        <w:t>Este tipo de propuestas tiene su sustento jurídico y procedimental</w:t>
      </w:r>
      <w:r w:rsidR="002D5B99">
        <w:rPr>
          <w:rFonts w:ascii="Arial" w:hAnsi="Arial" w:cs="Arial"/>
          <w:color w:val="000000" w:themeColor="text1"/>
          <w:sz w:val="24"/>
          <w:szCs w:val="24"/>
          <w:lang w:val="es-MX"/>
        </w:rPr>
        <w:t xml:space="preserve"> en el Código de Infancia y Adolescencia, donde se señala</w:t>
      </w:r>
      <w:r w:rsidR="00D550E7">
        <w:rPr>
          <w:rFonts w:ascii="Arial" w:hAnsi="Arial" w:cs="Arial"/>
          <w:color w:val="000000" w:themeColor="text1"/>
          <w:sz w:val="24"/>
          <w:szCs w:val="24"/>
          <w:lang w:val="es-MX"/>
        </w:rPr>
        <w:t xml:space="preserve"> que los niños y niñas son sujetos de derechos </w:t>
      </w:r>
      <w:r w:rsidR="00B26CCE">
        <w:rPr>
          <w:rFonts w:ascii="Arial" w:hAnsi="Arial" w:cs="Arial"/>
          <w:color w:val="000000" w:themeColor="text1"/>
          <w:sz w:val="24"/>
          <w:szCs w:val="24"/>
          <w:lang w:val="es-MX"/>
        </w:rPr>
        <w:t>y,</w:t>
      </w:r>
      <w:r w:rsidR="00D550E7">
        <w:rPr>
          <w:rFonts w:ascii="Arial" w:hAnsi="Arial" w:cs="Arial"/>
          <w:color w:val="000000" w:themeColor="text1"/>
          <w:sz w:val="24"/>
          <w:szCs w:val="24"/>
          <w:lang w:val="es-MX"/>
        </w:rPr>
        <w:t xml:space="preserve"> por tanto, las Administraciones Municipales deberán implementar acciones en materia de protección integral que permita el desarrollo de políticas y </w:t>
      </w:r>
      <w:r w:rsidR="00DE734F">
        <w:rPr>
          <w:rFonts w:ascii="Arial" w:hAnsi="Arial" w:cs="Arial"/>
          <w:color w:val="000000" w:themeColor="text1"/>
          <w:sz w:val="24"/>
          <w:szCs w:val="24"/>
          <w:lang w:val="es-MX"/>
        </w:rPr>
        <w:t>estrategias</w:t>
      </w:r>
      <w:r w:rsidR="00D550E7">
        <w:rPr>
          <w:rFonts w:ascii="Arial" w:hAnsi="Arial" w:cs="Arial"/>
          <w:color w:val="000000" w:themeColor="text1"/>
          <w:sz w:val="24"/>
          <w:szCs w:val="24"/>
          <w:lang w:val="es-MX"/>
        </w:rPr>
        <w:t xml:space="preserve"> que prevengan su amenaza o vulneración, en función del desarrollo del principio del interés superior</w:t>
      </w:r>
    </w:p>
    <w:p w14:paraId="51B73F2C" w14:textId="77777777" w:rsidR="002D5B99" w:rsidRDefault="002D5B99" w:rsidP="009804CB">
      <w:pPr>
        <w:pStyle w:val="Sinespaciado"/>
        <w:jc w:val="both"/>
        <w:rPr>
          <w:rFonts w:ascii="Arial" w:hAnsi="Arial" w:cs="Arial"/>
          <w:color w:val="000000" w:themeColor="text1"/>
          <w:sz w:val="24"/>
          <w:szCs w:val="24"/>
          <w:lang w:val="es-MX"/>
        </w:rPr>
      </w:pPr>
    </w:p>
    <w:p w14:paraId="4B2C1EC7" w14:textId="6313285E" w:rsidR="0032150F" w:rsidRPr="00694F14" w:rsidRDefault="00C7101B" w:rsidP="009804CB">
      <w:pPr>
        <w:pStyle w:val="Sinespaciado"/>
        <w:jc w:val="both"/>
        <w:rPr>
          <w:rFonts w:ascii="Arial" w:hAnsi="Arial" w:cs="Arial"/>
          <w:color w:val="000000" w:themeColor="text1"/>
          <w:sz w:val="24"/>
          <w:szCs w:val="24"/>
          <w:lang w:val="es-MX"/>
        </w:rPr>
      </w:pPr>
      <w:r>
        <w:rPr>
          <w:rFonts w:ascii="Arial" w:hAnsi="Arial" w:cs="Arial"/>
          <w:color w:val="000000" w:themeColor="text1"/>
          <w:sz w:val="24"/>
          <w:szCs w:val="24"/>
          <w:lang w:val="es-MX"/>
        </w:rPr>
        <w:t>Además,</w:t>
      </w:r>
      <w:r w:rsidR="00161C02" w:rsidRPr="00694F14">
        <w:rPr>
          <w:rFonts w:ascii="Arial" w:hAnsi="Arial" w:cs="Arial"/>
          <w:color w:val="000000" w:themeColor="text1"/>
          <w:sz w:val="24"/>
          <w:szCs w:val="24"/>
          <w:lang w:val="es-MX"/>
        </w:rPr>
        <w:t xml:space="preserve"> el Plan de Desarrollo de la </w:t>
      </w:r>
      <w:r w:rsidR="007F0157">
        <w:rPr>
          <w:rFonts w:ascii="Arial" w:hAnsi="Arial" w:cs="Arial"/>
          <w:color w:val="000000" w:themeColor="text1"/>
          <w:sz w:val="24"/>
          <w:szCs w:val="24"/>
          <w:lang w:val="es-MX"/>
        </w:rPr>
        <w:t>anterior</w:t>
      </w:r>
      <w:r w:rsidR="00161C02" w:rsidRPr="00694F14">
        <w:rPr>
          <w:rFonts w:ascii="Arial" w:hAnsi="Arial" w:cs="Arial"/>
          <w:color w:val="000000" w:themeColor="text1"/>
          <w:sz w:val="24"/>
          <w:szCs w:val="24"/>
          <w:lang w:val="es-MX"/>
        </w:rPr>
        <w:t xml:space="preserve"> administración</w:t>
      </w:r>
      <w:r>
        <w:rPr>
          <w:rFonts w:ascii="Arial" w:hAnsi="Arial" w:cs="Arial"/>
          <w:color w:val="000000" w:themeColor="text1"/>
          <w:sz w:val="24"/>
          <w:szCs w:val="24"/>
          <w:lang w:val="es-MX"/>
        </w:rPr>
        <w:t xml:space="preserve"> se aborda este </w:t>
      </w:r>
      <w:r w:rsidR="00161C02" w:rsidRPr="00694F14">
        <w:rPr>
          <w:rFonts w:ascii="Arial" w:hAnsi="Arial" w:cs="Arial"/>
          <w:color w:val="000000" w:themeColor="text1"/>
          <w:sz w:val="24"/>
          <w:szCs w:val="24"/>
          <w:lang w:val="es-MX"/>
        </w:rPr>
        <w:t xml:space="preserve">tema de la siguiente manera:  </w:t>
      </w:r>
    </w:p>
    <w:p w14:paraId="76A587B7" w14:textId="77777777" w:rsidR="000654DF" w:rsidRPr="00694F14" w:rsidRDefault="0029504E" w:rsidP="009804CB">
      <w:pPr>
        <w:pStyle w:val="Sinespaciado"/>
        <w:jc w:val="both"/>
        <w:rPr>
          <w:rFonts w:ascii="Arial" w:hAnsi="Arial" w:cs="Arial"/>
          <w:bCs/>
          <w:color w:val="000000" w:themeColor="text1"/>
          <w:sz w:val="24"/>
          <w:szCs w:val="24"/>
        </w:rPr>
      </w:pPr>
      <w:r w:rsidRPr="00694F14">
        <w:rPr>
          <w:rFonts w:ascii="Arial" w:hAnsi="Arial" w:cs="Arial"/>
          <w:color w:val="000000" w:themeColor="text1"/>
          <w:sz w:val="24"/>
          <w:szCs w:val="24"/>
          <w:lang w:val="es-MX"/>
        </w:rPr>
        <w:t xml:space="preserve"> </w:t>
      </w:r>
    </w:p>
    <w:p w14:paraId="47546600" w14:textId="357479BA" w:rsidR="007A0586" w:rsidRDefault="00DB0596" w:rsidP="009804CB">
      <w:pPr>
        <w:pStyle w:val="Sinespaciado"/>
        <w:jc w:val="both"/>
        <w:rPr>
          <w:rFonts w:ascii="Arial" w:hAnsi="Arial" w:cs="Arial"/>
          <w:b/>
          <w:bCs/>
          <w:color w:val="000000" w:themeColor="text1"/>
          <w:sz w:val="24"/>
          <w:szCs w:val="24"/>
        </w:rPr>
      </w:pPr>
      <w:r>
        <w:rPr>
          <w:rFonts w:ascii="Arial" w:hAnsi="Arial" w:cs="Arial"/>
          <w:b/>
          <w:bCs/>
          <w:color w:val="000000" w:themeColor="text1"/>
          <w:sz w:val="24"/>
          <w:szCs w:val="24"/>
        </w:rPr>
        <w:t>PLAN DE DESARROLLO ECONÓMICO, SOCIAL, AMBIENTAL Y DE OBRAS PÚBLICAS DEL DISTRITO CAPITAL 2024-2027 “BOGOTÁ CAMINA SEGURA”</w:t>
      </w:r>
    </w:p>
    <w:p w14:paraId="11339142" w14:textId="77777777" w:rsidR="002D5B99" w:rsidRPr="00694F14" w:rsidRDefault="002D5B99" w:rsidP="009804CB">
      <w:pPr>
        <w:pStyle w:val="Sinespaciado"/>
        <w:jc w:val="both"/>
        <w:rPr>
          <w:rFonts w:ascii="Arial" w:hAnsi="Arial" w:cs="Arial"/>
          <w:b/>
          <w:bCs/>
          <w:color w:val="000000" w:themeColor="text1"/>
          <w:sz w:val="24"/>
          <w:szCs w:val="24"/>
        </w:rPr>
      </w:pPr>
    </w:p>
    <w:p w14:paraId="11AB2C45" w14:textId="1C1E5A30" w:rsidR="002D5B99" w:rsidRPr="00694F14" w:rsidRDefault="00664ADB" w:rsidP="00DE734F">
      <w:pPr>
        <w:pStyle w:val="Sinespaciado"/>
        <w:jc w:val="both"/>
        <w:rPr>
          <w:rFonts w:ascii="Arial" w:hAnsi="Arial" w:cs="Arial"/>
          <w:b/>
          <w:color w:val="000000" w:themeColor="text1"/>
          <w:sz w:val="24"/>
          <w:szCs w:val="24"/>
          <w:lang w:val="es-MX"/>
        </w:rPr>
      </w:pPr>
      <w:r>
        <w:rPr>
          <w:rFonts w:ascii="Arial" w:hAnsi="Arial" w:cs="Arial"/>
          <w:b/>
          <w:color w:val="000000" w:themeColor="text1"/>
          <w:sz w:val="24"/>
          <w:szCs w:val="24"/>
          <w:lang w:val="es-MX"/>
        </w:rPr>
        <w:t>ACUERDO 927 DE 2024</w:t>
      </w:r>
      <w:r w:rsidR="00161C02" w:rsidRPr="00694F14">
        <w:rPr>
          <w:rFonts w:ascii="Arial" w:hAnsi="Arial" w:cs="Arial"/>
          <w:b/>
          <w:color w:val="000000" w:themeColor="text1"/>
          <w:sz w:val="24"/>
          <w:szCs w:val="24"/>
          <w:lang w:val="es-MX"/>
        </w:rPr>
        <w:t xml:space="preserve">. </w:t>
      </w:r>
      <w:r w:rsidR="00DE734F" w:rsidRPr="00DE734F">
        <w:rPr>
          <w:rFonts w:ascii="Arial" w:hAnsi="Arial" w:cs="Arial"/>
          <w:b/>
          <w:bCs/>
          <w:iCs/>
          <w:sz w:val="24"/>
          <w:szCs w:val="24"/>
          <w:shd w:val="clear" w:color="auto" w:fill="FFFFFF"/>
          <w:lang w:val="es-ES"/>
        </w:rPr>
        <w:t>Por medio del cual se adopta el plan de desarrollo económico, social, ambiental y de obras públicas del distrito capital 2024-2027 “Bogotá Camina Segura”</w:t>
      </w:r>
    </w:p>
    <w:p w14:paraId="65DD7CF4" w14:textId="77777777" w:rsidR="00DE734F" w:rsidRDefault="00DE734F" w:rsidP="009804CB">
      <w:pPr>
        <w:pStyle w:val="Sinespaciado"/>
        <w:jc w:val="both"/>
        <w:rPr>
          <w:rFonts w:ascii="Arial" w:hAnsi="Arial" w:cs="Arial"/>
          <w:b/>
          <w:color w:val="000000" w:themeColor="text1"/>
          <w:sz w:val="24"/>
          <w:szCs w:val="24"/>
          <w:lang w:val="es-MX"/>
        </w:rPr>
      </w:pPr>
    </w:p>
    <w:p w14:paraId="71A541B6" w14:textId="73F7D729" w:rsidR="00DE734F" w:rsidRPr="00B26CCE" w:rsidRDefault="00DE734F" w:rsidP="00DE734F">
      <w:pPr>
        <w:shd w:val="clear" w:color="auto" w:fill="FFFFFF"/>
        <w:jc w:val="both"/>
        <w:rPr>
          <w:rFonts w:ascii="Times New Roman" w:eastAsia="Times New Roman" w:hAnsi="Times New Roman" w:cs="Times New Roman"/>
          <w:sz w:val="20"/>
          <w:szCs w:val="20"/>
          <w:lang w:eastAsia="es-CO"/>
        </w:rPr>
      </w:pPr>
      <w:r w:rsidRPr="00B26CCE">
        <w:rPr>
          <w:rFonts w:ascii="Arial" w:eastAsia="Times New Roman" w:hAnsi="Arial" w:cs="Arial"/>
          <w:b/>
          <w:bCs/>
          <w:sz w:val="24"/>
          <w:szCs w:val="24"/>
          <w:lang w:val="es-ES" w:eastAsia="es-CO"/>
        </w:rPr>
        <w:t>Artículo</w:t>
      </w:r>
      <w:r w:rsidRPr="00B26CCE">
        <w:rPr>
          <w:rFonts w:ascii="Times New Roman" w:eastAsia="Times New Roman" w:hAnsi="Times New Roman" w:cs="Times New Roman"/>
          <w:b/>
          <w:sz w:val="20"/>
          <w:szCs w:val="20"/>
          <w:lang w:eastAsia="es-CO"/>
        </w:rPr>
        <w:t> </w:t>
      </w:r>
      <w:r w:rsidRPr="00B26CCE">
        <w:rPr>
          <w:rFonts w:ascii="Arial" w:eastAsia="Times New Roman" w:hAnsi="Arial" w:cs="Arial"/>
          <w:b/>
          <w:bCs/>
          <w:sz w:val="24"/>
          <w:szCs w:val="24"/>
          <w:lang w:val="es-ES" w:eastAsia="es-CO"/>
        </w:rPr>
        <w:t>2. Visión 2027 - Bogotá será la ciudad del bien- estar. </w:t>
      </w:r>
      <w:r w:rsidRPr="00B26CCE">
        <w:rPr>
          <w:rFonts w:ascii="Arial" w:eastAsia="Times New Roman" w:hAnsi="Arial" w:cs="Arial"/>
          <w:sz w:val="24"/>
          <w:szCs w:val="24"/>
          <w:lang w:val="es-ES" w:eastAsia="es-CO"/>
        </w:rPr>
        <w:t>Bogotá será la ciudad del bien- estar y de la igualdad de oportunidades en el marco de la confianza, el respeto y la libertad. Será una ciudad diversa, accesible, incluyente, segura y justa, generadora de acuerdos en los que todas y todos tengamos la posibilidad de ser y hacer.</w:t>
      </w:r>
    </w:p>
    <w:p w14:paraId="6BD6DB3A" w14:textId="6800E339" w:rsidR="00DE734F" w:rsidRPr="00DE734F" w:rsidRDefault="00DE734F" w:rsidP="00DE734F">
      <w:pPr>
        <w:shd w:val="clear" w:color="auto" w:fill="FFFFFF"/>
        <w:spacing w:after="0" w:line="240" w:lineRule="auto"/>
        <w:jc w:val="both"/>
        <w:rPr>
          <w:rFonts w:ascii="Times New Roman" w:eastAsia="Times New Roman" w:hAnsi="Times New Roman" w:cs="Times New Roman"/>
          <w:sz w:val="20"/>
          <w:szCs w:val="20"/>
          <w:lang w:eastAsia="es-CO"/>
        </w:rPr>
      </w:pPr>
      <w:r w:rsidRPr="00DE734F">
        <w:rPr>
          <w:rFonts w:ascii="Arial" w:eastAsia="Times New Roman" w:hAnsi="Arial" w:cs="Arial"/>
          <w:sz w:val="24"/>
          <w:szCs w:val="24"/>
          <w:lang w:val="es-ES" w:eastAsia="es-CO"/>
        </w:rPr>
        <w:t>En esta capital global, incluyente, productiva e innovadora, la ciudadanía será la protagonista de un proyecto de desarrollo sostenible que nos una, comprometido con la acción climática y la justicia ambiental.</w:t>
      </w:r>
    </w:p>
    <w:p w14:paraId="2CA52C0B" w14:textId="77777777" w:rsidR="00DE734F" w:rsidRPr="00DE734F" w:rsidRDefault="00DE734F" w:rsidP="00DE734F">
      <w:pPr>
        <w:shd w:val="clear" w:color="auto" w:fill="FFFFFF"/>
        <w:spacing w:after="0" w:line="240" w:lineRule="auto"/>
        <w:jc w:val="both"/>
        <w:rPr>
          <w:rFonts w:ascii="Times New Roman" w:eastAsia="Times New Roman" w:hAnsi="Times New Roman" w:cs="Times New Roman"/>
          <w:sz w:val="20"/>
          <w:szCs w:val="20"/>
          <w:lang w:eastAsia="es-CO"/>
        </w:rPr>
      </w:pPr>
      <w:r w:rsidRPr="00DE734F">
        <w:rPr>
          <w:rFonts w:ascii="Arial" w:eastAsia="Times New Roman" w:hAnsi="Arial" w:cs="Arial"/>
          <w:sz w:val="24"/>
          <w:szCs w:val="24"/>
          <w:lang w:val="es-ES" w:eastAsia="es-CO"/>
        </w:rPr>
        <w:br/>
        <w:t>En Bogotá seremos capaces de resolver nuestros problemas y de construir una visión conjunta de futuro.</w:t>
      </w:r>
    </w:p>
    <w:p w14:paraId="757DC40E" w14:textId="051A001D" w:rsidR="00161C02" w:rsidRPr="00694F14" w:rsidRDefault="00161C02" w:rsidP="009804CB">
      <w:pPr>
        <w:pStyle w:val="Sinespaciado"/>
        <w:jc w:val="both"/>
        <w:rPr>
          <w:rFonts w:ascii="Arial" w:hAnsi="Arial" w:cs="Arial"/>
          <w:b/>
          <w:color w:val="000000" w:themeColor="text1"/>
          <w:sz w:val="24"/>
          <w:szCs w:val="24"/>
          <w:lang w:val="es-MX"/>
        </w:rPr>
      </w:pPr>
    </w:p>
    <w:p w14:paraId="0A0908BD" w14:textId="77777777" w:rsidR="00FD225E" w:rsidRPr="00FD225E" w:rsidRDefault="00FD225E" w:rsidP="009804CB">
      <w:pPr>
        <w:pStyle w:val="Sinespaciado"/>
        <w:jc w:val="both"/>
        <w:rPr>
          <w:rFonts w:ascii="Arial" w:hAnsi="Arial" w:cs="Arial"/>
          <w:sz w:val="24"/>
          <w:szCs w:val="24"/>
          <w:shd w:val="clear" w:color="auto" w:fill="FFFFFF"/>
          <w:lang w:val="es-ES"/>
        </w:rPr>
      </w:pPr>
      <w:r w:rsidRPr="00FD225E">
        <w:rPr>
          <w:rFonts w:ascii="Arial" w:hAnsi="Arial" w:cs="Arial"/>
          <w:b/>
          <w:bCs/>
          <w:sz w:val="24"/>
          <w:szCs w:val="24"/>
          <w:shd w:val="clear" w:color="auto" w:fill="FFFFFF"/>
          <w:lang w:val="es-ES"/>
        </w:rPr>
        <w:t>Artículo</w:t>
      </w:r>
      <w:r w:rsidRPr="00FD225E">
        <w:rPr>
          <w:rFonts w:ascii="Arial" w:hAnsi="Arial" w:cs="Arial"/>
          <w:sz w:val="24"/>
          <w:szCs w:val="24"/>
          <w:shd w:val="clear" w:color="auto" w:fill="FFFFFF"/>
        </w:rPr>
        <w:t> </w:t>
      </w:r>
      <w:r w:rsidRPr="00FD225E">
        <w:rPr>
          <w:rFonts w:ascii="Arial" w:hAnsi="Arial" w:cs="Arial"/>
          <w:b/>
          <w:bCs/>
          <w:sz w:val="24"/>
          <w:szCs w:val="24"/>
          <w:shd w:val="clear" w:color="auto" w:fill="FFFFFF"/>
          <w:lang w:val="es-ES"/>
        </w:rPr>
        <w:t>12. Programas del objetivo estratégico “Bogotá confía en su potencial”. </w:t>
      </w:r>
      <w:r w:rsidRPr="00FD225E">
        <w:rPr>
          <w:rFonts w:ascii="Arial" w:hAnsi="Arial" w:cs="Arial"/>
          <w:sz w:val="24"/>
          <w:szCs w:val="24"/>
          <w:shd w:val="clear" w:color="auto" w:fill="FFFFFF"/>
          <w:lang w:val="es-ES"/>
        </w:rPr>
        <w:t>Adóptense los siguientes programas del objetivo “Bogotá confía en su potencial”</w:t>
      </w:r>
    </w:p>
    <w:p w14:paraId="4622CA9B" w14:textId="77777777" w:rsidR="00FD225E" w:rsidRDefault="00FD225E" w:rsidP="009804CB">
      <w:pPr>
        <w:pStyle w:val="Sinespaciado"/>
        <w:jc w:val="both"/>
        <w:rPr>
          <w:rFonts w:ascii="Arial" w:hAnsi="Arial" w:cs="Arial"/>
          <w:b/>
          <w:bCs/>
          <w:color w:val="000000" w:themeColor="text1"/>
          <w:sz w:val="24"/>
          <w:szCs w:val="24"/>
          <w:lang w:val="es-MX"/>
        </w:rPr>
      </w:pPr>
    </w:p>
    <w:p w14:paraId="51B72BFA" w14:textId="71A37353" w:rsidR="002D5B99" w:rsidRPr="00664ADB" w:rsidRDefault="00FD225E" w:rsidP="009804CB">
      <w:pPr>
        <w:pStyle w:val="Sinespaciado"/>
        <w:jc w:val="both"/>
        <w:rPr>
          <w:rFonts w:ascii="Arial" w:hAnsi="Arial" w:cs="Arial"/>
          <w:b/>
          <w:bCs/>
          <w:color w:val="333333"/>
          <w:shd w:val="clear" w:color="auto" w:fill="FFFFFF"/>
          <w:lang w:val="es-ES"/>
        </w:rPr>
      </w:pPr>
      <w:r w:rsidRPr="00FD225E">
        <w:rPr>
          <w:rFonts w:ascii="Arial" w:hAnsi="Arial" w:cs="Arial"/>
          <w:b/>
          <w:bCs/>
          <w:sz w:val="24"/>
          <w:szCs w:val="24"/>
          <w:shd w:val="clear" w:color="auto" w:fill="FFFFFF"/>
          <w:lang w:val="es-ES"/>
        </w:rPr>
        <w:t>12.1.</w:t>
      </w:r>
      <w:r w:rsidRPr="00FD225E">
        <w:rPr>
          <w:rFonts w:ascii="Arial" w:hAnsi="Arial" w:cs="Arial"/>
          <w:sz w:val="24"/>
          <w:szCs w:val="24"/>
          <w:shd w:val="clear" w:color="auto" w:fill="FFFFFF"/>
        </w:rPr>
        <w:t> </w:t>
      </w:r>
      <w:r w:rsidRPr="00FD225E">
        <w:rPr>
          <w:rFonts w:ascii="Arial" w:hAnsi="Arial" w:cs="Arial"/>
          <w:b/>
          <w:bCs/>
          <w:sz w:val="24"/>
          <w:szCs w:val="24"/>
          <w:shd w:val="clear" w:color="auto" w:fill="FFFFFF"/>
          <w:lang w:val="es-ES"/>
        </w:rPr>
        <w:t>Programa 16. Atención integral a la primera infancia y educación como eje del potencial humano</w:t>
      </w:r>
      <w:r w:rsidR="00161C02" w:rsidRPr="00FD225E">
        <w:rPr>
          <w:rFonts w:ascii="Arial" w:hAnsi="Arial" w:cs="Arial"/>
          <w:sz w:val="24"/>
          <w:szCs w:val="24"/>
          <w:lang w:val="es-MX"/>
        </w:rPr>
        <w:t xml:space="preserve">: </w:t>
      </w:r>
      <w:r w:rsidRPr="00FD225E">
        <w:rPr>
          <w:rFonts w:ascii="Arial" w:hAnsi="Arial" w:cs="Arial"/>
          <w:sz w:val="24"/>
          <w:szCs w:val="24"/>
          <w:shd w:val="clear" w:color="auto" w:fill="FFFFFF"/>
        </w:rPr>
        <w:t>Una educación de calidad es la responsable de brindarles a las niñas, niños, adolescentes y jóvenes formación en las habilidades emocionales y académicas que los convierten en ciudadanos integrales que aportan valor público, social y económico a la sociedad, con participación de las comunidades de padres, madres y cuidadores.</w:t>
      </w:r>
    </w:p>
    <w:p w14:paraId="654DFE8F" w14:textId="33240D34" w:rsidR="00E71463" w:rsidRPr="00B85BA3" w:rsidRDefault="00664ADB" w:rsidP="00E71463">
      <w:pPr>
        <w:pStyle w:val="Prrafodelista"/>
        <w:numPr>
          <w:ilvl w:val="0"/>
          <w:numId w:val="12"/>
        </w:numPr>
        <w:shd w:val="clear" w:color="auto" w:fill="FFFFFF"/>
        <w:spacing w:after="0"/>
        <w:jc w:val="both"/>
        <w:rPr>
          <w:sz w:val="20"/>
          <w:szCs w:val="20"/>
          <w:lang w:eastAsia="es-CO"/>
        </w:rPr>
      </w:pPr>
      <w:r w:rsidRPr="00B85BA3">
        <w:rPr>
          <w:rFonts w:ascii="Arial" w:hAnsi="Arial" w:cs="Arial"/>
          <w:lang w:val="es-ES" w:eastAsia="es-CO"/>
        </w:rPr>
        <w:t>S</w:t>
      </w:r>
      <w:r w:rsidR="00E71463" w:rsidRPr="00B85BA3">
        <w:rPr>
          <w:rFonts w:ascii="Arial" w:hAnsi="Arial" w:cs="Arial"/>
          <w:lang w:val="es-ES" w:eastAsia="es-CO"/>
        </w:rPr>
        <w:t>e garantizará la continuidad del programa de aulas hospitalarias y se formulará la estrategia de “Atención Educativa Domiciliaria”, esto con el fin de avanzar en el ejercicio del derecho a la educación por parte de aquellos niños y niñas que estén vinculados al sistema educativo distrital, y que, por razones médicas debidamente certificadas, no pueden asistir de manera presencial a las aulas de las instituciones educativas distritales.</w:t>
      </w:r>
    </w:p>
    <w:p w14:paraId="6BF13602" w14:textId="6D579659" w:rsidR="00161C02" w:rsidRDefault="00E71463" w:rsidP="00664ADB">
      <w:pPr>
        <w:pStyle w:val="Prrafodelista"/>
        <w:shd w:val="clear" w:color="auto" w:fill="FFFFFF"/>
        <w:spacing w:after="0"/>
        <w:ind w:left="720"/>
        <w:jc w:val="both"/>
        <w:rPr>
          <w:rFonts w:ascii="Arial" w:hAnsi="Arial" w:cs="Arial"/>
          <w:lang w:val="es-ES" w:eastAsia="es-CO"/>
        </w:rPr>
      </w:pPr>
      <w:r w:rsidRPr="00B85BA3">
        <w:rPr>
          <w:rFonts w:ascii="Arial" w:hAnsi="Arial" w:cs="Arial"/>
          <w:lang w:val="es-ES" w:eastAsia="es-CO"/>
        </w:rPr>
        <w:t>En general, el objetivo será identificar necesidades particulares y promover la atención pertinente; esto permitirá, así mismo, reconocer y atender otras poblaciones históricamente discriminadas, como las víctimas del conflicto y las mujeres trabajadoras sexuales.</w:t>
      </w:r>
    </w:p>
    <w:p w14:paraId="542FB61D" w14:textId="79D7B146" w:rsidR="00B85BA3" w:rsidRPr="0007759B" w:rsidRDefault="0007759B" w:rsidP="00B85BA3">
      <w:pPr>
        <w:shd w:val="clear" w:color="auto" w:fill="FFFFFF"/>
        <w:spacing w:after="0"/>
        <w:jc w:val="both"/>
        <w:rPr>
          <w:rFonts w:ascii="Arial" w:hAnsi="Arial" w:cs="Arial"/>
          <w:sz w:val="24"/>
          <w:szCs w:val="24"/>
          <w:lang w:eastAsia="es-CO"/>
        </w:rPr>
      </w:pPr>
      <w:r>
        <w:rPr>
          <w:rFonts w:ascii="Arial" w:hAnsi="Arial" w:cs="Arial"/>
          <w:sz w:val="24"/>
          <w:szCs w:val="24"/>
          <w:lang w:eastAsia="es-CO"/>
        </w:rPr>
        <w:t>El presente proyecto de acuerdo se articula a la implementación de este programa y la posterior realización de proyectos enfocados a su cumplimiento.</w:t>
      </w:r>
    </w:p>
    <w:p w14:paraId="778D314D" w14:textId="77777777" w:rsidR="00671A9F" w:rsidRPr="00694F14" w:rsidRDefault="00671A9F" w:rsidP="009804CB">
      <w:pPr>
        <w:pStyle w:val="Sinespaciado"/>
        <w:jc w:val="both"/>
        <w:rPr>
          <w:rFonts w:ascii="Arial" w:hAnsi="Arial" w:cs="Arial"/>
          <w:b/>
          <w:i/>
          <w:color w:val="000000" w:themeColor="text1"/>
          <w:sz w:val="24"/>
          <w:szCs w:val="24"/>
        </w:rPr>
      </w:pPr>
    </w:p>
    <w:p w14:paraId="7EA94616" w14:textId="77777777" w:rsidR="005714AE" w:rsidRPr="00694F14" w:rsidRDefault="004748A0" w:rsidP="002D5B99">
      <w:pPr>
        <w:pStyle w:val="Sinespaciado"/>
        <w:numPr>
          <w:ilvl w:val="0"/>
          <w:numId w:val="15"/>
        </w:numPr>
        <w:jc w:val="both"/>
        <w:rPr>
          <w:rFonts w:ascii="Arial" w:hAnsi="Arial" w:cs="Arial"/>
          <w:b/>
          <w:color w:val="000000" w:themeColor="text1"/>
          <w:sz w:val="24"/>
          <w:szCs w:val="24"/>
          <w:lang w:val="es-MX"/>
        </w:rPr>
      </w:pPr>
      <w:r w:rsidRPr="00694F14">
        <w:rPr>
          <w:rFonts w:ascii="Arial" w:hAnsi="Arial" w:cs="Arial"/>
          <w:b/>
          <w:color w:val="000000" w:themeColor="text1"/>
          <w:sz w:val="24"/>
          <w:szCs w:val="24"/>
          <w:lang w:val="es-MX"/>
        </w:rPr>
        <w:t>IMPACTO FISCAL</w:t>
      </w:r>
    </w:p>
    <w:p w14:paraId="3EF2C895" w14:textId="77777777" w:rsidR="004748A0" w:rsidRPr="00694F14" w:rsidRDefault="004748A0" w:rsidP="009804CB">
      <w:pPr>
        <w:pStyle w:val="Sinespaciado"/>
        <w:jc w:val="both"/>
        <w:rPr>
          <w:rFonts w:ascii="Arial" w:hAnsi="Arial" w:cs="Arial"/>
          <w:b/>
          <w:color w:val="000000" w:themeColor="text1"/>
          <w:sz w:val="24"/>
          <w:szCs w:val="24"/>
          <w:lang w:val="es-MX"/>
        </w:rPr>
      </w:pPr>
    </w:p>
    <w:p w14:paraId="0305C916" w14:textId="590B7529" w:rsidR="005714AE" w:rsidRPr="00694F14" w:rsidRDefault="004748A0" w:rsidP="009804CB">
      <w:pPr>
        <w:pStyle w:val="Sinespaciado"/>
        <w:jc w:val="both"/>
        <w:rPr>
          <w:rFonts w:ascii="Arial" w:hAnsi="Arial" w:cs="Arial"/>
          <w:bCs/>
          <w:color w:val="000000" w:themeColor="text1"/>
          <w:sz w:val="24"/>
          <w:szCs w:val="24"/>
          <w:lang w:val="es-MX"/>
        </w:rPr>
      </w:pPr>
      <w:r w:rsidRPr="00694F14">
        <w:rPr>
          <w:rFonts w:ascii="Arial" w:hAnsi="Arial" w:cs="Arial"/>
          <w:bCs/>
          <w:color w:val="000000" w:themeColor="text1"/>
          <w:sz w:val="24"/>
          <w:szCs w:val="24"/>
          <w:lang w:val="es-MX"/>
        </w:rPr>
        <w:t xml:space="preserve">La Ley 819 de 2003 “Por la cual se dictan normas orgánicas en materia de presupuesto, responsabilidad y transparencia fiscal y se dictan otras disposiciones”, en su artículo 7o, establece que el impacto fiscal de todo Proyecto de Acuerdo debe ser explícito y compatible con el Marco Fiscal de  Mediano Plazo, para lo cual en la respectiva </w:t>
      </w:r>
      <w:r w:rsidR="006C578D">
        <w:rPr>
          <w:rFonts w:ascii="Arial" w:hAnsi="Arial" w:cs="Arial"/>
          <w:bCs/>
          <w:color w:val="000000" w:themeColor="text1"/>
          <w:sz w:val="24"/>
          <w:szCs w:val="24"/>
          <w:lang w:val="es-MX"/>
        </w:rPr>
        <w:t>e</w:t>
      </w:r>
      <w:r w:rsidRPr="00694F14">
        <w:rPr>
          <w:rFonts w:ascii="Arial" w:hAnsi="Arial" w:cs="Arial"/>
          <w:bCs/>
          <w:color w:val="000000" w:themeColor="text1"/>
          <w:sz w:val="24"/>
          <w:szCs w:val="24"/>
          <w:lang w:val="es-MX"/>
        </w:rPr>
        <w:t xml:space="preserve">xposición de </w:t>
      </w:r>
      <w:r w:rsidR="006C578D">
        <w:rPr>
          <w:rFonts w:ascii="Arial" w:hAnsi="Arial" w:cs="Arial"/>
          <w:bCs/>
          <w:color w:val="000000" w:themeColor="text1"/>
          <w:sz w:val="24"/>
          <w:szCs w:val="24"/>
          <w:lang w:val="es-MX"/>
        </w:rPr>
        <w:t>m</w:t>
      </w:r>
      <w:r w:rsidRPr="00694F14">
        <w:rPr>
          <w:rFonts w:ascii="Arial" w:hAnsi="Arial" w:cs="Arial"/>
          <w:bCs/>
          <w:color w:val="000000" w:themeColor="text1"/>
          <w:sz w:val="24"/>
          <w:szCs w:val="24"/>
          <w:lang w:val="es-MX"/>
        </w:rPr>
        <w:t>otivos deberán incluirse expresamente los costos fiscales de la iniciativa y la fuente de ingreso adicional que se generaría para financiar tales costos.</w:t>
      </w:r>
    </w:p>
    <w:p w14:paraId="0FFFF303" w14:textId="77777777" w:rsidR="00A834BC" w:rsidRPr="00694F14" w:rsidRDefault="00A834BC" w:rsidP="009804CB">
      <w:pPr>
        <w:pStyle w:val="Sinespaciado"/>
        <w:jc w:val="both"/>
        <w:rPr>
          <w:rFonts w:ascii="Arial" w:hAnsi="Arial" w:cs="Arial"/>
          <w:bCs/>
          <w:color w:val="000000" w:themeColor="text1"/>
          <w:sz w:val="24"/>
          <w:szCs w:val="24"/>
          <w:lang w:val="es-MX"/>
        </w:rPr>
      </w:pPr>
    </w:p>
    <w:p w14:paraId="6FCC5819" w14:textId="7E6F5E84" w:rsidR="00340AEE" w:rsidRDefault="00894878" w:rsidP="00894878">
      <w:pPr>
        <w:pStyle w:val="Sinespaciado"/>
        <w:jc w:val="both"/>
        <w:rPr>
          <w:rFonts w:ascii="Arial" w:hAnsi="Arial" w:cs="Arial"/>
          <w:bCs/>
          <w:sz w:val="24"/>
          <w:lang w:val="es-MX"/>
        </w:rPr>
      </w:pPr>
      <w:r w:rsidRPr="00894878">
        <w:rPr>
          <w:rFonts w:ascii="Arial" w:hAnsi="Arial" w:cs="Arial"/>
          <w:bCs/>
          <w:color w:val="000000" w:themeColor="text1"/>
          <w:sz w:val="24"/>
          <w:szCs w:val="24"/>
          <w:lang w:val="es-MX"/>
        </w:rPr>
        <w:t xml:space="preserve">En </w:t>
      </w:r>
      <w:r w:rsidRPr="00340AEE">
        <w:rPr>
          <w:rFonts w:ascii="Arial" w:hAnsi="Arial" w:cs="Arial"/>
          <w:bCs/>
          <w:color w:val="000000" w:themeColor="text1"/>
          <w:sz w:val="24"/>
          <w:szCs w:val="24"/>
          <w:lang w:val="es-MX"/>
        </w:rPr>
        <w:t>atención</w:t>
      </w:r>
      <w:r w:rsidRPr="00894878">
        <w:rPr>
          <w:rFonts w:ascii="Arial" w:hAnsi="Arial" w:cs="Arial"/>
          <w:bCs/>
          <w:color w:val="000000" w:themeColor="text1"/>
          <w:sz w:val="24"/>
          <w:szCs w:val="24"/>
          <w:lang w:val="es-MX"/>
        </w:rPr>
        <w:t xml:space="preserve"> a lo anterior, </w:t>
      </w:r>
      <w:r>
        <w:rPr>
          <w:rFonts w:ascii="Arial" w:hAnsi="Arial" w:cs="Arial"/>
          <w:bCs/>
          <w:color w:val="000000" w:themeColor="text1"/>
          <w:sz w:val="24"/>
          <w:szCs w:val="24"/>
          <w:lang w:val="es-MX"/>
        </w:rPr>
        <w:t xml:space="preserve">este proyecto de acuerdo no tendría impacto fiscal </w:t>
      </w:r>
      <w:r>
        <w:rPr>
          <w:rFonts w:ascii="Arial" w:hAnsi="Arial" w:cs="Arial"/>
          <w:bCs/>
          <w:sz w:val="24"/>
          <w:lang w:val="es-MX"/>
        </w:rPr>
        <w:t>toda vez que</w:t>
      </w:r>
      <w:r w:rsidRPr="00852DD2">
        <w:rPr>
          <w:rFonts w:ascii="Arial" w:hAnsi="Arial" w:cs="Arial"/>
          <w:bCs/>
          <w:sz w:val="24"/>
          <w:lang w:val="es-MX"/>
        </w:rPr>
        <w:t xml:space="preserve"> </w:t>
      </w:r>
      <w:r>
        <w:rPr>
          <w:rFonts w:ascii="Arial" w:hAnsi="Arial" w:cs="Arial"/>
          <w:bCs/>
          <w:sz w:val="24"/>
          <w:lang w:val="es-MX"/>
        </w:rPr>
        <w:t xml:space="preserve">el </w:t>
      </w:r>
      <w:r w:rsidR="006B6A8C">
        <w:rPr>
          <w:rFonts w:ascii="Arial" w:hAnsi="Arial" w:cs="Arial"/>
          <w:bCs/>
          <w:sz w:val="24"/>
          <w:lang w:val="es-MX"/>
        </w:rPr>
        <w:t>artículo 12</w:t>
      </w:r>
      <w:r w:rsidR="00340AEE">
        <w:rPr>
          <w:rFonts w:ascii="Arial" w:hAnsi="Arial" w:cs="Arial"/>
          <w:bCs/>
          <w:sz w:val="24"/>
          <w:lang w:val="es-MX"/>
        </w:rPr>
        <w:t xml:space="preserve"> del </w:t>
      </w:r>
      <w:r>
        <w:rPr>
          <w:rFonts w:ascii="Arial" w:hAnsi="Arial" w:cs="Arial"/>
          <w:bCs/>
          <w:sz w:val="24"/>
          <w:lang w:val="es-MX"/>
        </w:rPr>
        <w:t>P</w:t>
      </w:r>
      <w:r w:rsidR="006B6A8C">
        <w:rPr>
          <w:rFonts w:ascii="Arial" w:hAnsi="Arial" w:cs="Arial"/>
          <w:bCs/>
          <w:sz w:val="24"/>
          <w:lang w:val="es-MX"/>
        </w:rPr>
        <w:t>lan Distrital de Desarrollo 2024-2027</w:t>
      </w:r>
      <w:r w:rsidR="006C578D">
        <w:rPr>
          <w:rFonts w:ascii="Arial" w:hAnsi="Arial" w:cs="Arial"/>
          <w:bCs/>
          <w:sz w:val="24"/>
          <w:lang w:val="es-MX"/>
        </w:rPr>
        <w:t>, el cual está vigente y</w:t>
      </w:r>
      <w:r>
        <w:rPr>
          <w:rFonts w:ascii="Arial" w:hAnsi="Arial" w:cs="Arial"/>
          <w:bCs/>
          <w:sz w:val="24"/>
          <w:lang w:val="es-MX"/>
        </w:rPr>
        <w:t xml:space="preserve"> estableció como </w:t>
      </w:r>
      <w:r w:rsidR="00340AEE">
        <w:rPr>
          <w:rFonts w:ascii="Arial" w:hAnsi="Arial" w:cs="Arial"/>
          <w:bCs/>
          <w:sz w:val="24"/>
          <w:lang w:val="es-MX"/>
        </w:rPr>
        <w:t>u</w:t>
      </w:r>
      <w:r w:rsidR="00EE194D">
        <w:rPr>
          <w:rFonts w:ascii="Arial" w:hAnsi="Arial" w:cs="Arial"/>
          <w:bCs/>
          <w:sz w:val="24"/>
          <w:lang w:val="es-MX"/>
        </w:rPr>
        <w:t>na de las metas de los objetivos estratégicos del programa</w:t>
      </w:r>
      <w:r w:rsidR="00340AEE">
        <w:rPr>
          <w:rFonts w:ascii="Arial" w:hAnsi="Arial" w:cs="Arial"/>
          <w:bCs/>
          <w:sz w:val="24"/>
          <w:lang w:val="es-MX"/>
        </w:rPr>
        <w:t xml:space="preserve"> 1</w:t>
      </w:r>
      <w:r w:rsidR="00EE194D">
        <w:rPr>
          <w:rFonts w:ascii="Arial" w:hAnsi="Arial" w:cs="Arial"/>
          <w:bCs/>
          <w:sz w:val="24"/>
          <w:lang w:val="es-MX"/>
        </w:rPr>
        <w:t>6</w:t>
      </w:r>
      <w:r w:rsidR="00340AEE">
        <w:rPr>
          <w:rFonts w:ascii="Arial" w:hAnsi="Arial" w:cs="Arial"/>
          <w:bCs/>
          <w:sz w:val="24"/>
          <w:lang w:val="es-MX"/>
        </w:rPr>
        <w:t xml:space="preserve">; la de </w:t>
      </w:r>
      <w:r w:rsidR="00340AEE" w:rsidRPr="00EE194D">
        <w:rPr>
          <w:rFonts w:ascii="Arial" w:hAnsi="Arial" w:cs="Arial"/>
          <w:bCs/>
          <w:i/>
          <w:sz w:val="24"/>
          <w:lang w:val="es-MX"/>
        </w:rPr>
        <w:t>“</w:t>
      </w:r>
      <w:r w:rsidR="00EE194D" w:rsidRPr="00EE194D">
        <w:rPr>
          <w:rFonts w:ascii="Arial" w:hAnsi="Arial" w:cs="Arial"/>
          <w:bCs/>
          <w:i/>
          <w:sz w:val="24"/>
          <w:lang w:val="es-MX"/>
        </w:rPr>
        <w:t xml:space="preserve">Garantizar que el 100% de los estudiantes de básica y media reciben el servicio educativo oportunamente, incluyendo los estudiantes sujeto de especial protección constitucional, como </w:t>
      </w:r>
      <w:r w:rsidR="00EE194D" w:rsidRPr="00EE194D">
        <w:rPr>
          <w:rFonts w:ascii="Arial" w:hAnsi="Arial" w:cs="Arial"/>
          <w:b/>
          <w:bCs/>
          <w:i/>
          <w:sz w:val="24"/>
          <w:u w:val="single"/>
          <w:lang w:val="es-MX"/>
        </w:rPr>
        <w:t>la población con necesidades educativas especiales</w:t>
      </w:r>
      <w:r w:rsidR="00EE194D" w:rsidRPr="00EE194D">
        <w:rPr>
          <w:rFonts w:ascii="Arial" w:hAnsi="Arial" w:cs="Arial"/>
          <w:bCs/>
          <w:i/>
          <w:sz w:val="24"/>
          <w:lang w:val="es-MX"/>
        </w:rPr>
        <w:t>, estudiantes víctimas del conflicto armado o de violencia intrafamiliar, migrantes, entre otros.”</w:t>
      </w:r>
      <w:r w:rsidR="00EE194D" w:rsidRPr="00EE194D">
        <w:rPr>
          <w:rFonts w:ascii="Arial" w:hAnsi="Arial" w:cs="Arial"/>
          <w:bCs/>
          <w:sz w:val="24"/>
          <w:lang w:val="es-MX"/>
        </w:rPr>
        <w:t xml:space="preserve"> </w:t>
      </w:r>
      <w:r w:rsidR="0008514C">
        <w:rPr>
          <w:rFonts w:ascii="Arial" w:hAnsi="Arial" w:cs="Arial"/>
          <w:bCs/>
          <w:sz w:val="24"/>
          <w:lang w:val="es-MX"/>
        </w:rPr>
        <w:t>Según la información de la Secretaría Distrital de Planeación</w:t>
      </w:r>
      <w:r w:rsidR="00340AEE">
        <w:rPr>
          <w:rFonts w:ascii="Arial" w:hAnsi="Arial" w:cs="Arial"/>
          <w:bCs/>
          <w:sz w:val="24"/>
          <w:lang w:val="es-MX"/>
        </w:rPr>
        <w:t xml:space="preserve">, esta meta </w:t>
      </w:r>
      <w:r w:rsidR="00EF131A">
        <w:rPr>
          <w:rFonts w:ascii="Arial" w:hAnsi="Arial" w:cs="Arial"/>
          <w:bCs/>
          <w:sz w:val="24"/>
          <w:lang w:val="es-MX"/>
        </w:rPr>
        <w:t xml:space="preserve">presenta una programación presupuestal de cerca de </w:t>
      </w:r>
      <w:r w:rsidR="0008514C">
        <w:rPr>
          <w:rFonts w:ascii="Arial" w:hAnsi="Arial" w:cs="Arial"/>
          <w:bCs/>
          <w:sz w:val="24"/>
          <w:lang w:val="es-MX"/>
        </w:rPr>
        <w:t>$18.430.033</w:t>
      </w:r>
      <w:r w:rsidR="00EF131A">
        <w:rPr>
          <w:rFonts w:ascii="Arial" w:hAnsi="Arial" w:cs="Arial"/>
          <w:bCs/>
          <w:sz w:val="24"/>
          <w:lang w:val="es-MX"/>
        </w:rPr>
        <w:t xml:space="preserve"> millones. </w:t>
      </w:r>
    </w:p>
    <w:p w14:paraId="490834EE" w14:textId="5AE36FB7" w:rsidR="00EF131A" w:rsidRDefault="00EF131A" w:rsidP="00894878">
      <w:pPr>
        <w:pStyle w:val="Sinespaciado"/>
        <w:jc w:val="both"/>
        <w:rPr>
          <w:rFonts w:ascii="Arial" w:hAnsi="Arial" w:cs="Arial"/>
          <w:bCs/>
          <w:sz w:val="24"/>
          <w:lang w:val="es-MX"/>
        </w:rPr>
      </w:pPr>
    </w:p>
    <w:p w14:paraId="0E103D83" w14:textId="5B6099DA" w:rsidR="00EF131A" w:rsidRPr="00852DD2" w:rsidRDefault="00EF131A" w:rsidP="00EF131A">
      <w:pPr>
        <w:spacing w:after="280" w:line="240" w:lineRule="auto"/>
        <w:jc w:val="both"/>
        <w:rPr>
          <w:rFonts w:ascii="Arial" w:eastAsia="Times New Roman" w:hAnsi="Arial" w:cs="Times New Roman"/>
          <w:sz w:val="24"/>
          <w:szCs w:val="20"/>
          <w:lang w:val="es-ES" w:eastAsia="es-ES"/>
        </w:rPr>
      </w:pPr>
      <w:r w:rsidRPr="00852DD2">
        <w:rPr>
          <w:rFonts w:ascii="Arial" w:eastAsia="Times New Roman" w:hAnsi="Arial" w:cs="Times New Roman"/>
          <w:sz w:val="24"/>
          <w:szCs w:val="20"/>
          <w:lang w:val="es-ES" w:eastAsia="es-ES"/>
        </w:rPr>
        <w:t xml:space="preserve">Sobre </w:t>
      </w:r>
      <w:r>
        <w:rPr>
          <w:rFonts w:ascii="Arial" w:eastAsia="Times New Roman" w:hAnsi="Arial" w:cs="Times New Roman"/>
          <w:sz w:val="24"/>
          <w:szCs w:val="20"/>
          <w:lang w:val="es-ES" w:eastAsia="es-ES"/>
        </w:rPr>
        <w:t>este</w:t>
      </w:r>
      <w:r w:rsidRPr="00852DD2">
        <w:rPr>
          <w:rFonts w:ascii="Arial" w:eastAsia="Times New Roman" w:hAnsi="Arial" w:cs="Times New Roman"/>
          <w:sz w:val="24"/>
          <w:szCs w:val="20"/>
          <w:lang w:val="es-ES" w:eastAsia="es-ES"/>
        </w:rPr>
        <w:t xml:space="preserve"> asunto, se sugiere que la Secretaría Distrital de Hacienda, a través de la Dirección Distrital de Presupuesto, pueda pronunciarse previamente a la discusión de esta iniciativa con el fin de conocer el respectivo concepto de viabilidad que debe emitir como entidad asesora del Concejo de Bogotá según el artículo 11º, literal f del Decreto Distrital 601 de 2014.</w:t>
      </w:r>
    </w:p>
    <w:p w14:paraId="2014712E" w14:textId="77777777" w:rsidR="00EF131A" w:rsidRPr="00852DD2" w:rsidRDefault="00EF131A" w:rsidP="00EF131A">
      <w:pPr>
        <w:spacing w:after="280" w:line="240" w:lineRule="auto"/>
        <w:jc w:val="both"/>
        <w:rPr>
          <w:rFonts w:ascii="Arial" w:eastAsia="Times New Roman" w:hAnsi="Arial" w:cs="Times New Roman"/>
          <w:color w:val="000000"/>
          <w:sz w:val="24"/>
          <w:szCs w:val="20"/>
          <w:lang w:val="es-ES" w:eastAsia="es-ES"/>
        </w:rPr>
      </w:pPr>
      <w:r w:rsidRPr="00852DD2">
        <w:rPr>
          <w:rFonts w:ascii="Arial" w:eastAsia="Times New Roman" w:hAnsi="Arial" w:cs="Times New Roman"/>
          <w:color w:val="000000"/>
          <w:sz w:val="24"/>
          <w:szCs w:val="20"/>
          <w:lang w:val="es-ES" w:eastAsia="es-ES"/>
        </w:rPr>
        <w:t>Aún con este contexto, para el caso concreto de esta iniciativa normativa se recuerdan los contenidos de la Sentencia C-911 de 2007 de la Corte Constitucional, en donde puntualizó que el impacto fiscal de las normas no puede convertirse en impedimento para que las corporaciones públicas ejerzan su función legislativa y normativa en los siguientes términos:</w:t>
      </w:r>
    </w:p>
    <w:p w14:paraId="6FA9738F" w14:textId="33EF34B3" w:rsidR="00490E14" w:rsidRPr="00D84EF4" w:rsidRDefault="00EF131A" w:rsidP="000B59F1">
      <w:pPr>
        <w:suppressAutoHyphens/>
        <w:spacing w:before="100" w:beforeAutospacing="1" w:after="100" w:afterAutospacing="1" w:line="240" w:lineRule="auto"/>
        <w:ind w:left="708"/>
        <w:jc w:val="both"/>
        <w:rPr>
          <w:rFonts w:ascii="Arial" w:eastAsia="Times New Roman" w:hAnsi="Arial" w:cs="Times New Roman"/>
          <w:i/>
          <w:color w:val="000000"/>
          <w:sz w:val="24"/>
          <w:szCs w:val="20"/>
          <w:lang w:val="es-ES" w:eastAsia="es-ES"/>
        </w:rPr>
      </w:pPr>
      <w:r w:rsidRPr="00D84EF4">
        <w:rPr>
          <w:rFonts w:ascii="Arial" w:eastAsia="Times New Roman" w:hAnsi="Arial" w:cs="Times New Roman"/>
          <w:i/>
          <w:color w:val="000000"/>
          <w:sz w:val="24"/>
          <w:szCs w:val="20"/>
          <w:lang w:val="es-ES" w:eastAsia="es-ES"/>
        </w:rPr>
        <w:t xml:space="preserve">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52C32FE8" w14:textId="77777777" w:rsidR="00490E14" w:rsidRPr="00694F14" w:rsidRDefault="00490E14" w:rsidP="009804CB">
      <w:pPr>
        <w:pStyle w:val="Sinespaciado"/>
        <w:jc w:val="both"/>
        <w:rPr>
          <w:rFonts w:ascii="Arial" w:hAnsi="Arial" w:cs="Arial"/>
          <w:b/>
          <w:color w:val="000000" w:themeColor="text1"/>
          <w:sz w:val="24"/>
          <w:szCs w:val="24"/>
          <w:lang w:val="es-MX"/>
        </w:rPr>
      </w:pPr>
    </w:p>
    <w:p w14:paraId="2511B3F8" w14:textId="77777777" w:rsidR="00490E14" w:rsidRPr="00694F14" w:rsidRDefault="00490E14" w:rsidP="009804CB">
      <w:pPr>
        <w:pStyle w:val="Sinespaciado"/>
        <w:jc w:val="both"/>
        <w:rPr>
          <w:rFonts w:ascii="Arial" w:hAnsi="Arial" w:cs="Arial"/>
          <w:b/>
          <w:color w:val="000000" w:themeColor="text1"/>
          <w:sz w:val="24"/>
          <w:szCs w:val="24"/>
          <w:lang w:val="es-MX"/>
        </w:rPr>
      </w:pPr>
    </w:p>
    <w:p w14:paraId="3331FF05" w14:textId="332C2755" w:rsidR="00E317C7" w:rsidRPr="00694F14" w:rsidRDefault="00D95129" w:rsidP="009804CB">
      <w:pPr>
        <w:pStyle w:val="Sinespaciado"/>
        <w:jc w:val="both"/>
        <w:rPr>
          <w:rFonts w:ascii="Arial" w:hAnsi="Arial" w:cs="Arial"/>
          <w:bCs/>
          <w:color w:val="000000" w:themeColor="text1"/>
          <w:sz w:val="24"/>
          <w:szCs w:val="24"/>
          <w:lang w:val="es-MX"/>
        </w:rPr>
      </w:pPr>
      <w:r>
        <w:rPr>
          <w:rFonts w:ascii="Arial" w:hAnsi="Arial" w:cs="Arial"/>
          <w:bCs/>
          <w:color w:val="000000" w:themeColor="text1"/>
          <w:sz w:val="24"/>
          <w:szCs w:val="24"/>
          <w:lang w:val="es-MX"/>
        </w:rPr>
        <w:t>Presentado por el Honorable Concejal</w:t>
      </w:r>
      <w:r w:rsidR="00671A9F" w:rsidRPr="00694F14">
        <w:rPr>
          <w:rFonts w:ascii="Arial" w:hAnsi="Arial" w:cs="Arial"/>
          <w:bCs/>
          <w:color w:val="000000" w:themeColor="text1"/>
          <w:sz w:val="24"/>
          <w:szCs w:val="24"/>
          <w:lang w:val="es-MX"/>
        </w:rPr>
        <w:t xml:space="preserve">, </w:t>
      </w:r>
    </w:p>
    <w:p w14:paraId="20113910" w14:textId="2AE11B6F" w:rsidR="00671A9F" w:rsidRPr="00694F14" w:rsidRDefault="00671A9F" w:rsidP="009804CB">
      <w:pPr>
        <w:pStyle w:val="Sinespaciado"/>
        <w:jc w:val="both"/>
        <w:rPr>
          <w:rFonts w:ascii="Arial" w:hAnsi="Arial" w:cs="Arial"/>
          <w:b/>
          <w:color w:val="000000" w:themeColor="text1"/>
          <w:sz w:val="24"/>
          <w:szCs w:val="24"/>
          <w:lang w:val="es-MX"/>
        </w:rPr>
      </w:pPr>
    </w:p>
    <w:p w14:paraId="4FC6D0E9" w14:textId="30E25470" w:rsidR="00671A9F" w:rsidRPr="00694F14" w:rsidRDefault="00671A9F" w:rsidP="009804CB">
      <w:pPr>
        <w:pStyle w:val="Sinespaciado"/>
        <w:jc w:val="both"/>
        <w:rPr>
          <w:rFonts w:ascii="Arial" w:hAnsi="Arial" w:cs="Arial"/>
          <w:b/>
          <w:color w:val="000000" w:themeColor="text1"/>
          <w:sz w:val="24"/>
          <w:szCs w:val="24"/>
          <w:lang w:val="es-MX"/>
        </w:rPr>
      </w:pPr>
    </w:p>
    <w:p w14:paraId="19495A08" w14:textId="038C1447" w:rsidR="00671A9F" w:rsidRPr="0078522C" w:rsidRDefault="00671A9F" w:rsidP="009804CB">
      <w:pPr>
        <w:pStyle w:val="Sinespaciado"/>
        <w:jc w:val="both"/>
        <w:rPr>
          <w:rFonts w:ascii="Arial" w:hAnsi="Arial" w:cs="Arial"/>
          <w:bCs/>
          <w:color w:val="000000" w:themeColor="text1"/>
          <w:sz w:val="24"/>
          <w:szCs w:val="24"/>
          <w:lang w:val="es-MX"/>
        </w:rPr>
      </w:pPr>
    </w:p>
    <w:p w14:paraId="2E0FA126" w14:textId="7DB90854" w:rsidR="00E317C7" w:rsidRDefault="00E317C7" w:rsidP="009804CB">
      <w:pPr>
        <w:pStyle w:val="Sinespaciado"/>
        <w:jc w:val="both"/>
        <w:rPr>
          <w:rFonts w:ascii="Arial" w:hAnsi="Arial" w:cs="Arial"/>
          <w:b/>
          <w:color w:val="000000" w:themeColor="text1"/>
          <w:sz w:val="24"/>
          <w:szCs w:val="24"/>
          <w:lang w:val="es-MX"/>
        </w:rPr>
      </w:pPr>
    </w:p>
    <w:p w14:paraId="30F80729" w14:textId="36376D90" w:rsidR="00D550E7" w:rsidRDefault="00D550E7" w:rsidP="009804CB">
      <w:pPr>
        <w:pStyle w:val="Sinespaciado"/>
        <w:jc w:val="both"/>
        <w:rPr>
          <w:rFonts w:ascii="Arial" w:hAnsi="Arial" w:cs="Arial"/>
          <w:b/>
          <w:color w:val="000000" w:themeColor="text1"/>
          <w:sz w:val="24"/>
          <w:szCs w:val="24"/>
          <w:lang w:val="es-MX"/>
        </w:rPr>
      </w:pPr>
    </w:p>
    <w:p w14:paraId="0772F399" w14:textId="77777777" w:rsidR="00D550E7" w:rsidRPr="00694F14" w:rsidRDefault="00D550E7" w:rsidP="009804CB">
      <w:pPr>
        <w:pStyle w:val="Sinespaciado"/>
        <w:jc w:val="both"/>
        <w:rPr>
          <w:rFonts w:ascii="Arial" w:hAnsi="Arial" w:cs="Arial"/>
          <w:b/>
          <w:color w:val="000000" w:themeColor="text1"/>
          <w:sz w:val="24"/>
          <w:szCs w:val="24"/>
          <w:lang w:val="es-MX"/>
        </w:rPr>
      </w:pPr>
    </w:p>
    <w:p w14:paraId="28A60A25" w14:textId="0523FD0B" w:rsidR="00E317C7" w:rsidRPr="00D84EF4" w:rsidRDefault="006C578D" w:rsidP="009804CB">
      <w:pPr>
        <w:pStyle w:val="Sinespaciado"/>
        <w:jc w:val="both"/>
        <w:rPr>
          <w:rFonts w:ascii="Arial" w:hAnsi="Arial" w:cs="Arial"/>
          <w:b/>
          <w:bCs/>
          <w:color w:val="000000" w:themeColor="text1"/>
          <w:sz w:val="24"/>
          <w:szCs w:val="24"/>
          <w:lang w:val="es-MX"/>
        </w:rPr>
      </w:pPr>
      <w:r w:rsidRPr="00D84EF4">
        <w:rPr>
          <w:rFonts w:ascii="Arial" w:hAnsi="Arial" w:cs="Arial"/>
          <w:b/>
          <w:bCs/>
          <w:color w:val="000000" w:themeColor="text1"/>
          <w:sz w:val="24"/>
          <w:szCs w:val="24"/>
          <w:lang w:val="es-MX"/>
        </w:rPr>
        <w:t>O</w:t>
      </w:r>
      <w:r w:rsidR="00671A9F" w:rsidRPr="00D84EF4">
        <w:rPr>
          <w:rFonts w:ascii="Arial" w:hAnsi="Arial" w:cs="Arial"/>
          <w:b/>
          <w:bCs/>
          <w:color w:val="000000" w:themeColor="text1"/>
          <w:sz w:val="24"/>
          <w:szCs w:val="24"/>
          <w:lang w:val="es-MX"/>
        </w:rPr>
        <w:t>SCAR RAMÍREZ VAHOS</w:t>
      </w:r>
    </w:p>
    <w:p w14:paraId="04DFF108" w14:textId="77777777" w:rsidR="00671A9F" w:rsidRPr="00694F14" w:rsidRDefault="00671A9F" w:rsidP="009804CB">
      <w:pPr>
        <w:pStyle w:val="Sinespaciado"/>
        <w:jc w:val="both"/>
        <w:rPr>
          <w:rFonts w:ascii="Arial" w:hAnsi="Arial" w:cs="Arial"/>
          <w:bCs/>
          <w:color w:val="000000" w:themeColor="text1"/>
          <w:sz w:val="24"/>
          <w:szCs w:val="24"/>
          <w:lang w:val="es-MX"/>
        </w:rPr>
      </w:pPr>
      <w:r w:rsidRPr="00694F14">
        <w:rPr>
          <w:rFonts w:ascii="Arial" w:hAnsi="Arial" w:cs="Arial"/>
          <w:bCs/>
          <w:color w:val="000000" w:themeColor="text1"/>
          <w:sz w:val="24"/>
          <w:szCs w:val="24"/>
          <w:lang w:val="es-MX"/>
        </w:rPr>
        <w:t>Concejal de Bogotá D.C.</w:t>
      </w:r>
    </w:p>
    <w:p w14:paraId="1E2E6D3E" w14:textId="77777777" w:rsidR="00E317C7" w:rsidRPr="00694F14" w:rsidRDefault="00E317C7" w:rsidP="009804CB">
      <w:pPr>
        <w:pStyle w:val="Sinespaciado"/>
        <w:jc w:val="both"/>
        <w:rPr>
          <w:rFonts w:ascii="Arial" w:hAnsi="Arial" w:cs="Arial"/>
          <w:b/>
          <w:color w:val="000000" w:themeColor="text1"/>
          <w:sz w:val="24"/>
          <w:szCs w:val="24"/>
          <w:lang w:val="es-MX"/>
        </w:rPr>
      </w:pPr>
    </w:p>
    <w:p w14:paraId="762192E0" w14:textId="77777777" w:rsidR="00E317C7" w:rsidRDefault="00E317C7" w:rsidP="009804CB">
      <w:pPr>
        <w:pStyle w:val="Sinespaciado"/>
        <w:jc w:val="both"/>
        <w:rPr>
          <w:rFonts w:ascii="Arial" w:hAnsi="Arial" w:cs="Arial"/>
          <w:b/>
          <w:color w:val="000000" w:themeColor="text1"/>
          <w:sz w:val="24"/>
          <w:szCs w:val="24"/>
          <w:lang w:val="es-MX"/>
        </w:rPr>
      </w:pPr>
    </w:p>
    <w:p w14:paraId="6BD88D2F" w14:textId="77777777" w:rsidR="006C578D" w:rsidRDefault="006C578D" w:rsidP="009804CB">
      <w:pPr>
        <w:pStyle w:val="Sinespaciado"/>
        <w:jc w:val="both"/>
        <w:rPr>
          <w:rFonts w:ascii="Arial" w:hAnsi="Arial" w:cs="Arial"/>
          <w:b/>
          <w:color w:val="000000" w:themeColor="text1"/>
          <w:sz w:val="24"/>
          <w:szCs w:val="24"/>
          <w:lang w:val="es-MX"/>
        </w:rPr>
      </w:pPr>
    </w:p>
    <w:p w14:paraId="26869E91" w14:textId="77777777" w:rsidR="006C578D" w:rsidRDefault="006C578D" w:rsidP="009804CB">
      <w:pPr>
        <w:pStyle w:val="Sinespaciado"/>
        <w:jc w:val="both"/>
        <w:rPr>
          <w:rFonts w:ascii="Arial" w:hAnsi="Arial" w:cs="Arial"/>
          <w:b/>
          <w:color w:val="000000" w:themeColor="text1"/>
          <w:sz w:val="24"/>
          <w:szCs w:val="24"/>
          <w:lang w:val="es-MX"/>
        </w:rPr>
      </w:pPr>
    </w:p>
    <w:p w14:paraId="187CDF9E" w14:textId="77777777" w:rsidR="006C578D" w:rsidRDefault="006C578D" w:rsidP="009804CB">
      <w:pPr>
        <w:pStyle w:val="Sinespaciado"/>
        <w:jc w:val="both"/>
        <w:rPr>
          <w:rFonts w:ascii="Arial" w:hAnsi="Arial" w:cs="Arial"/>
          <w:b/>
          <w:color w:val="000000" w:themeColor="text1"/>
          <w:sz w:val="24"/>
          <w:szCs w:val="24"/>
          <w:lang w:val="es-MX"/>
        </w:rPr>
      </w:pPr>
    </w:p>
    <w:p w14:paraId="2A504EAB" w14:textId="77777777" w:rsidR="006C578D" w:rsidRDefault="006C578D" w:rsidP="009804CB">
      <w:pPr>
        <w:pStyle w:val="Sinespaciado"/>
        <w:jc w:val="both"/>
        <w:rPr>
          <w:rFonts w:ascii="Arial" w:hAnsi="Arial" w:cs="Arial"/>
          <w:b/>
          <w:color w:val="000000" w:themeColor="text1"/>
          <w:sz w:val="24"/>
          <w:szCs w:val="24"/>
          <w:lang w:val="es-MX"/>
        </w:rPr>
      </w:pPr>
    </w:p>
    <w:p w14:paraId="6018C0D1" w14:textId="77777777" w:rsidR="006C578D" w:rsidRDefault="006C578D" w:rsidP="009804CB">
      <w:pPr>
        <w:pStyle w:val="Sinespaciado"/>
        <w:jc w:val="both"/>
        <w:rPr>
          <w:rFonts w:ascii="Arial" w:hAnsi="Arial" w:cs="Arial"/>
          <w:b/>
          <w:color w:val="000000" w:themeColor="text1"/>
          <w:sz w:val="24"/>
          <w:szCs w:val="24"/>
          <w:lang w:val="es-MX"/>
        </w:rPr>
      </w:pPr>
    </w:p>
    <w:p w14:paraId="04F6EB26" w14:textId="77777777" w:rsidR="006C578D" w:rsidRDefault="006C578D" w:rsidP="009804CB">
      <w:pPr>
        <w:pStyle w:val="Sinespaciado"/>
        <w:jc w:val="both"/>
        <w:rPr>
          <w:rFonts w:ascii="Arial" w:hAnsi="Arial" w:cs="Arial"/>
          <w:b/>
          <w:color w:val="000000" w:themeColor="text1"/>
          <w:sz w:val="24"/>
          <w:szCs w:val="24"/>
          <w:lang w:val="es-MX"/>
        </w:rPr>
      </w:pPr>
    </w:p>
    <w:p w14:paraId="34E4F004" w14:textId="77777777" w:rsidR="006C578D" w:rsidRDefault="006C578D" w:rsidP="009804CB">
      <w:pPr>
        <w:pStyle w:val="Sinespaciado"/>
        <w:jc w:val="both"/>
        <w:rPr>
          <w:rFonts w:ascii="Arial" w:hAnsi="Arial" w:cs="Arial"/>
          <w:b/>
          <w:color w:val="000000" w:themeColor="text1"/>
          <w:sz w:val="24"/>
          <w:szCs w:val="24"/>
          <w:lang w:val="es-MX"/>
        </w:rPr>
      </w:pPr>
    </w:p>
    <w:p w14:paraId="226AD352" w14:textId="0EA3B65A" w:rsidR="00E317C7" w:rsidRPr="00694F14" w:rsidRDefault="00E317C7" w:rsidP="009804CB">
      <w:pPr>
        <w:pStyle w:val="Sinespaciado"/>
        <w:jc w:val="both"/>
        <w:rPr>
          <w:rFonts w:ascii="Arial" w:hAnsi="Arial" w:cs="Arial"/>
          <w:b/>
          <w:color w:val="000000" w:themeColor="text1"/>
          <w:sz w:val="24"/>
          <w:szCs w:val="24"/>
          <w:lang w:val="es-MX"/>
        </w:rPr>
      </w:pPr>
    </w:p>
    <w:p w14:paraId="7739C5C1" w14:textId="1D494BD2" w:rsidR="00E317C7" w:rsidRDefault="00E317C7" w:rsidP="009804CB">
      <w:pPr>
        <w:pStyle w:val="Sinespaciado"/>
        <w:jc w:val="both"/>
        <w:rPr>
          <w:rFonts w:ascii="Arial" w:hAnsi="Arial" w:cs="Arial"/>
          <w:b/>
          <w:color w:val="000000" w:themeColor="text1"/>
          <w:sz w:val="24"/>
          <w:szCs w:val="24"/>
          <w:lang w:val="es-MX"/>
        </w:rPr>
      </w:pPr>
    </w:p>
    <w:p w14:paraId="7E647C90" w14:textId="18A81132" w:rsidR="00E317C7" w:rsidRDefault="00E317C7" w:rsidP="009804CB">
      <w:pPr>
        <w:pStyle w:val="Sinespaciado"/>
        <w:jc w:val="both"/>
        <w:rPr>
          <w:rFonts w:ascii="Arial" w:hAnsi="Arial" w:cs="Arial"/>
          <w:b/>
          <w:color w:val="000000" w:themeColor="text1"/>
          <w:sz w:val="24"/>
          <w:szCs w:val="24"/>
          <w:lang w:val="es-MX"/>
        </w:rPr>
      </w:pPr>
    </w:p>
    <w:p w14:paraId="02A87559" w14:textId="13AA8411" w:rsidR="00D84EF4" w:rsidRDefault="00D84EF4" w:rsidP="009804CB">
      <w:pPr>
        <w:pStyle w:val="Sinespaciado"/>
        <w:jc w:val="both"/>
        <w:rPr>
          <w:rFonts w:ascii="Arial" w:hAnsi="Arial" w:cs="Arial"/>
          <w:b/>
          <w:color w:val="000000" w:themeColor="text1"/>
          <w:sz w:val="24"/>
          <w:szCs w:val="24"/>
          <w:lang w:val="es-MX"/>
        </w:rPr>
      </w:pPr>
    </w:p>
    <w:p w14:paraId="0F994484" w14:textId="05E63940" w:rsidR="00D84EF4" w:rsidRDefault="00D84EF4" w:rsidP="009804CB">
      <w:pPr>
        <w:pStyle w:val="Sinespaciado"/>
        <w:jc w:val="both"/>
        <w:rPr>
          <w:rFonts w:ascii="Arial" w:hAnsi="Arial" w:cs="Arial"/>
          <w:b/>
          <w:color w:val="000000" w:themeColor="text1"/>
          <w:sz w:val="24"/>
          <w:szCs w:val="24"/>
          <w:lang w:val="es-MX"/>
        </w:rPr>
      </w:pPr>
    </w:p>
    <w:p w14:paraId="6C2EEFB0" w14:textId="3FEDAD1D" w:rsidR="00D84EF4" w:rsidRDefault="00D84EF4" w:rsidP="009804CB">
      <w:pPr>
        <w:pStyle w:val="Sinespaciado"/>
        <w:jc w:val="both"/>
        <w:rPr>
          <w:rFonts w:ascii="Arial" w:hAnsi="Arial" w:cs="Arial"/>
          <w:b/>
          <w:color w:val="000000" w:themeColor="text1"/>
          <w:sz w:val="24"/>
          <w:szCs w:val="24"/>
          <w:lang w:val="es-MX"/>
        </w:rPr>
      </w:pPr>
    </w:p>
    <w:p w14:paraId="1C170515" w14:textId="3A2ABE69" w:rsidR="00D95129" w:rsidRDefault="00D95129" w:rsidP="009804CB">
      <w:pPr>
        <w:pStyle w:val="Sinespaciado"/>
        <w:jc w:val="both"/>
        <w:rPr>
          <w:rFonts w:ascii="Arial" w:hAnsi="Arial" w:cs="Arial"/>
          <w:b/>
          <w:color w:val="000000" w:themeColor="text1"/>
          <w:sz w:val="24"/>
          <w:szCs w:val="24"/>
          <w:lang w:val="es-MX"/>
        </w:rPr>
      </w:pPr>
    </w:p>
    <w:p w14:paraId="14D79C70" w14:textId="2E992372" w:rsidR="00D95129" w:rsidRDefault="00D95129" w:rsidP="009804CB">
      <w:pPr>
        <w:pStyle w:val="Sinespaciado"/>
        <w:jc w:val="both"/>
        <w:rPr>
          <w:rFonts w:ascii="Arial" w:hAnsi="Arial" w:cs="Arial"/>
          <w:b/>
          <w:color w:val="000000" w:themeColor="text1"/>
          <w:sz w:val="24"/>
          <w:szCs w:val="24"/>
          <w:lang w:val="es-MX"/>
        </w:rPr>
      </w:pPr>
    </w:p>
    <w:p w14:paraId="43F18D14" w14:textId="24BE08BE" w:rsidR="00D95129" w:rsidRDefault="00D95129" w:rsidP="009804CB">
      <w:pPr>
        <w:pStyle w:val="Sinespaciado"/>
        <w:jc w:val="both"/>
        <w:rPr>
          <w:rFonts w:ascii="Arial" w:hAnsi="Arial" w:cs="Arial"/>
          <w:b/>
          <w:color w:val="000000" w:themeColor="text1"/>
          <w:sz w:val="24"/>
          <w:szCs w:val="24"/>
          <w:lang w:val="es-MX"/>
        </w:rPr>
      </w:pPr>
    </w:p>
    <w:p w14:paraId="296217A6" w14:textId="3331FEBE" w:rsidR="00D95129" w:rsidRDefault="00D95129" w:rsidP="009804CB">
      <w:pPr>
        <w:pStyle w:val="Sinespaciado"/>
        <w:jc w:val="both"/>
        <w:rPr>
          <w:rFonts w:ascii="Arial" w:hAnsi="Arial" w:cs="Arial"/>
          <w:b/>
          <w:color w:val="000000" w:themeColor="text1"/>
          <w:sz w:val="24"/>
          <w:szCs w:val="24"/>
          <w:lang w:val="es-MX"/>
        </w:rPr>
      </w:pPr>
    </w:p>
    <w:p w14:paraId="200684C9" w14:textId="3520CA9E" w:rsidR="00D95129" w:rsidRDefault="00D95129" w:rsidP="009804CB">
      <w:pPr>
        <w:pStyle w:val="Sinespaciado"/>
        <w:jc w:val="both"/>
        <w:rPr>
          <w:rFonts w:ascii="Arial" w:hAnsi="Arial" w:cs="Arial"/>
          <w:b/>
          <w:color w:val="000000" w:themeColor="text1"/>
          <w:sz w:val="24"/>
          <w:szCs w:val="24"/>
          <w:lang w:val="es-MX"/>
        </w:rPr>
      </w:pPr>
    </w:p>
    <w:p w14:paraId="4609E0B2" w14:textId="03FDE994" w:rsidR="00D95129" w:rsidRDefault="00D95129" w:rsidP="009804CB">
      <w:pPr>
        <w:pStyle w:val="Sinespaciado"/>
        <w:jc w:val="both"/>
        <w:rPr>
          <w:rFonts w:ascii="Arial" w:hAnsi="Arial" w:cs="Arial"/>
          <w:b/>
          <w:color w:val="000000" w:themeColor="text1"/>
          <w:sz w:val="24"/>
          <w:szCs w:val="24"/>
          <w:lang w:val="es-MX"/>
        </w:rPr>
      </w:pPr>
    </w:p>
    <w:p w14:paraId="3EF68F3C" w14:textId="13E1BAAE" w:rsidR="00D95129" w:rsidRDefault="00D95129" w:rsidP="009804CB">
      <w:pPr>
        <w:pStyle w:val="Sinespaciado"/>
        <w:jc w:val="both"/>
        <w:rPr>
          <w:rFonts w:ascii="Arial" w:hAnsi="Arial" w:cs="Arial"/>
          <w:b/>
          <w:color w:val="000000" w:themeColor="text1"/>
          <w:sz w:val="24"/>
          <w:szCs w:val="24"/>
          <w:lang w:val="es-MX"/>
        </w:rPr>
      </w:pPr>
    </w:p>
    <w:p w14:paraId="55C35C6F" w14:textId="42BDE325" w:rsidR="00D95129" w:rsidRDefault="00D95129" w:rsidP="009804CB">
      <w:pPr>
        <w:pStyle w:val="Sinespaciado"/>
        <w:jc w:val="both"/>
        <w:rPr>
          <w:rFonts w:ascii="Arial" w:hAnsi="Arial" w:cs="Arial"/>
          <w:b/>
          <w:color w:val="000000" w:themeColor="text1"/>
          <w:sz w:val="24"/>
          <w:szCs w:val="24"/>
          <w:lang w:val="es-MX"/>
        </w:rPr>
      </w:pPr>
    </w:p>
    <w:p w14:paraId="09BFCD99" w14:textId="1E3F212E" w:rsidR="00D95129" w:rsidRDefault="00D95129" w:rsidP="009804CB">
      <w:pPr>
        <w:pStyle w:val="Sinespaciado"/>
        <w:jc w:val="both"/>
        <w:rPr>
          <w:rFonts w:ascii="Arial" w:hAnsi="Arial" w:cs="Arial"/>
          <w:b/>
          <w:color w:val="000000" w:themeColor="text1"/>
          <w:sz w:val="24"/>
          <w:szCs w:val="24"/>
          <w:lang w:val="es-MX"/>
        </w:rPr>
      </w:pPr>
    </w:p>
    <w:p w14:paraId="76E896D5" w14:textId="53EF6143" w:rsidR="00D95129" w:rsidRDefault="00D95129" w:rsidP="009804CB">
      <w:pPr>
        <w:pStyle w:val="Sinespaciado"/>
        <w:jc w:val="both"/>
        <w:rPr>
          <w:rFonts w:ascii="Arial" w:hAnsi="Arial" w:cs="Arial"/>
          <w:b/>
          <w:color w:val="000000" w:themeColor="text1"/>
          <w:sz w:val="24"/>
          <w:szCs w:val="24"/>
          <w:lang w:val="es-MX"/>
        </w:rPr>
      </w:pPr>
    </w:p>
    <w:p w14:paraId="21733928" w14:textId="5C6489FF" w:rsidR="00D95129" w:rsidRDefault="00D95129" w:rsidP="009804CB">
      <w:pPr>
        <w:pStyle w:val="Sinespaciado"/>
        <w:jc w:val="both"/>
        <w:rPr>
          <w:rFonts w:ascii="Arial" w:hAnsi="Arial" w:cs="Arial"/>
          <w:b/>
          <w:color w:val="000000" w:themeColor="text1"/>
          <w:sz w:val="24"/>
          <w:szCs w:val="24"/>
          <w:lang w:val="es-MX"/>
        </w:rPr>
      </w:pPr>
    </w:p>
    <w:p w14:paraId="180EED02" w14:textId="0FA71263" w:rsidR="00D95129" w:rsidRDefault="00D95129" w:rsidP="009804CB">
      <w:pPr>
        <w:pStyle w:val="Sinespaciado"/>
        <w:jc w:val="both"/>
        <w:rPr>
          <w:rFonts w:ascii="Arial" w:hAnsi="Arial" w:cs="Arial"/>
          <w:b/>
          <w:color w:val="000000" w:themeColor="text1"/>
          <w:sz w:val="24"/>
          <w:szCs w:val="24"/>
          <w:lang w:val="es-MX"/>
        </w:rPr>
      </w:pPr>
    </w:p>
    <w:p w14:paraId="17791D55" w14:textId="77777777" w:rsidR="00D95129" w:rsidRPr="00694F14" w:rsidRDefault="00D95129" w:rsidP="009804CB">
      <w:pPr>
        <w:pStyle w:val="Sinespaciado"/>
        <w:jc w:val="both"/>
        <w:rPr>
          <w:rFonts w:ascii="Arial" w:hAnsi="Arial" w:cs="Arial"/>
          <w:b/>
          <w:color w:val="000000" w:themeColor="text1"/>
          <w:sz w:val="24"/>
          <w:szCs w:val="24"/>
          <w:lang w:val="es-MX"/>
        </w:rPr>
      </w:pPr>
    </w:p>
    <w:p w14:paraId="684A0204" w14:textId="77777777" w:rsidR="00CA2CA4" w:rsidRPr="00694F14" w:rsidRDefault="00CA2CA4" w:rsidP="009804CB">
      <w:pPr>
        <w:pStyle w:val="Sinespaciado"/>
        <w:jc w:val="both"/>
        <w:rPr>
          <w:rFonts w:ascii="Arial" w:hAnsi="Arial" w:cs="Arial"/>
          <w:b/>
          <w:color w:val="000000" w:themeColor="text1"/>
          <w:sz w:val="24"/>
          <w:szCs w:val="24"/>
          <w:lang w:val="es-MX"/>
        </w:rPr>
      </w:pPr>
    </w:p>
    <w:p w14:paraId="5BA2AE58" w14:textId="20A642E7" w:rsidR="00866ED2" w:rsidRPr="00D84EF4" w:rsidRDefault="00190EEA" w:rsidP="00D84EF4">
      <w:pPr>
        <w:pStyle w:val="NormalWeb"/>
        <w:shd w:val="clear" w:color="auto" w:fill="FFFFFF"/>
        <w:spacing w:after="150" w:line="240" w:lineRule="auto"/>
        <w:jc w:val="center"/>
        <w:rPr>
          <w:rFonts w:ascii="Helvetica" w:hAnsi="Helvetica" w:cs="Helvetica"/>
          <w:color w:val="000000" w:themeColor="text1"/>
        </w:rPr>
      </w:pPr>
      <w:r w:rsidRPr="00694F14">
        <w:rPr>
          <w:rFonts w:ascii="Arial" w:hAnsi="Arial" w:cs="Arial"/>
          <w:b/>
          <w:bCs/>
          <w:color w:val="000000" w:themeColor="text1"/>
        </w:rPr>
        <w:t xml:space="preserve">PROYECTO DE ACUERDO </w:t>
      </w:r>
      <w:r w:rsidR="00ED18FB">
        <w:rPr>
          <w:rFonts w:ascii="Arial" w:hAnsi="Arial" w:cs="Arial"/>
          <w:b/>
          <w:bCs/>
          <w:color w:val="000000" w:themeColor="text1"/>
        </w:rPr>
        <w:t>______</w:t>
      </w:r>
      <w:r w:rsidRPr="00694F14">
        <w:rPr>
          <w:rFonts w:ascii="Arial" w:hAnsi="Arial" w:cs="Arial"/>
          <w:b/>
          <w:bCs/>
          <w:color w:val="000000" w:themeColor="text1"/>
        </w:rPr>
        <w:t xml:space="preserve"> DE 202</w:t>
      </w:r>
      <w:r w:rsidR="001E5A41">
        <w:rPr>
          <w:rFonts w:ascii="Arial" w:hAnsi="Arial" w:cs="Arial"/>
          <w:b/>
          <w:bCs/>
          <w:color w:val="000000" w:themeColor="text1"/>
        </w:rPr>
        <w:t>5</w:t>
      </w:r>
    </w:p>
    <w:p w14:paraId="7AC59309" w14:textId="592FB0E5" w:rsidR="000B59F1" w:rsidRPr="00694F14" w:rsidRDefault="00D25C6A" w:rsidP="000B59F1">
      <w:pPr>
        <w:spacing w:after="0" w:line="240" w:lineRule="auto"/>
        <w:jc w:val="center"/>
        <w:rPr>
          <w:rFonts w:ascii="Arial" w:eastAsia="Times New Roman" w:hAnsi="Arial" w:cs="Arial"/>
          <w:b/>
          <w:bCs/>
          <w:color w:val="000000" w:themeColor="text1"/>
          <w:sz w:val="24"/>
          <w:szCs w:val="24"/>
          <w:lang w:eastAsia="es-ES"/>
        </w:rPr>
      </w:pPr>
      <w:r w:rsidRPr="00694F14">
        <w:rPr>
          <w:rFonts w:ascii="Arial" w:eastAsia="Times New Roman" w:hAnsi="Arial" w:cs="Arial"/>
          <w:b/>
          <w:bCs/>
          <w:color w:val="000000" w:themeColor="text1"/>
          <w:sz w:val="24"/>
          <w:szCs w:val="24"/>
          <w:lang w:eastAsia="es-ES"/>
        </w:rPr>
        <w:t>"</w:t>
      </w:r>
      <w:r w:rsidRPr="00694F14">
        <w:rPr>
          <w:rFonts w:ascii="Arial" w:hAnsi="Arial" w:cs="Arial"/>
          <w:b/>
          <w:bCs/>
          <w:color w:val="000000" w:themeColor="text1"/>
          <w:sz w:val="24"/>
          <w:szCs w:val="24"/>
          <w:shd w:val="clear" w:color="auto" w:fill="FFFFFF"/>
        </w:rPr>
        <w:t xml:space="preserve">POR EL CUAL SE ESTABLECEN LOS LINEAMIENTOS </w:t>
      </w:r>
      <w:r>
        <w:rPr>
          <w:rFonts w:ascii="Arial" w:hAnsi="Arial" w:cs="Arial"/>
          <w:b/>
          <w:bCs/>
          <w:color w:val="000000" w:themeColor="text1"/>
          <w:sz w:val="24"/>
          <w:szCs w:val="24"/>
          <w:shd w:val="clear" w:color="auto" w:fill="FFFFFF"/>
        </w:rPr>
        <w:t>PARA LA FORMULACIÓN DE</w:t>
      </w:r>
      <w:r w:rsidRPr="00694F14">
        <w:rPr>
          <w:rFonts w:ascii="Arial" w:hAnsi="Arial" w:cs="Arial"/>
          <w:b/>
          <w:bCs/>
          <w:color w:val="000000" w:themeColor="text1"/>
          <w:sz w:val="24"/>
          <w:szCs w:val="24"/>
          <w:shd w:val="clear" w:color="auto" w:fill="FFFFFF"/>
        </w:rPr>
        <w:t xml:space="preserve"> LA ESTRATEGIA “AULAS DOMICILIARIAS”</w:t>
      </w:r>
    </w:p>
    <w:p w14:paraId="55B1125C" w14:textId="77777777" w:rsidR="00866ED2" w:rsidRDefault="00866ED2" w:rsidP="00866ED2">
      <w:pPr>
        <w:pStyle w:val="NormalWeb"/>
        <w:spacing w:after="150" w:line="240" w:lineRule="auto"/>
        <w:rPr>
          <w:rFonts w:ascii="Arial" w:hAnsi="Arial" w:cs="Arial"/>
          <w:b/>
          <w:bCs/>
          <w:color w:val="000000" w:themeColor="text1"/>
          <w:shd w:val="clear" w:color="auto" w:fill="FFFFFF"/>
        </w:rPr>
      </w:pPr>
    </w:p>
    <w:p w14:paraId="2012DEA9" w14:textId="3AB1E528" w:rsidR="00190EEA" w:rsidRPr="00694F14" w:rsidRDefault="00190EEA" w:rsidP="009804CB">
      <w:pPr>
        <w:pStyle w:val="NormalWeb"/>
        <w:spacing w:after="150" w:line="240" w:lineRule="auto"/>
        <w:jc w:val="center"/>
        <w:rPr>
          <w:rFonts w:ascii="Arial" w:hAnsi="Arial" w:cs="Arial"/>
          <w:b/>
          <w:bCs/>
          <w:color w:val="000000" w:themeColor="text1"/>
          <w:shd w:val="clear" w:color="auto" w:fill="FFFFFF"/>
        </w:rPr>
      </w:pPr>
      <w:r w:rsidRPr="00694F14">
        <w:rPr>
          <w:rFonts w:ascii="Arial" w:hAnsi="Arial" w:cs="Arial"/>
          <w:b/>
          <w:bCs/>
          <w:color w:val="000000" w:themeColor="text1"/>
          <w:shd w:val="clear" w:color="auto" w:fill="FFFFFF"/>
        </w:rPr>
        <w:t>EL CONCEJO DE BOGOTÁ, D.C.</w:t>
      </w:r>
    </w:p>
    <w:p w14:paraId="0EF4AB4D" w14:textId="25FE4B43" w:rsidR="00190EEA" w:rsidRDefault="00190EEA" w:rsidP="009804CB">
      <w:pPr>
        <w:pStyle w:val="NormalWeb"/>
        <w:spacing w:after="150" w:line="240" w:lineRule="auto"/>
        <w:jc w:val="center"/>
        <w:rPr>
          <w:rFonts w:ascii="Arial" w:hAnsi="Arial" w:cs="Arial"/>
          <w:b/>
          <w:bCs/>
          <w:color w:val="000000" w:themeColor="text1"/>
          <w:shd w:val="clear" w:color="auto" w:fill="FFFFFF"/>
        </w:rPr>
      </w:pPr>
      <w:r w:rsidRPr="00694F14">
        <w:rPr>
          <w:rFonts w:ascii="Arial" w:hAnsi="Arial" w:cs="Arial"/>
          <w:b/>
          <w:bCs/>
          <w:color w:val="000000" w:themeColor="text1"/>
          <w:shd w:val="clear" w:color="auto" w:fill="FFFFFF"/>
        </w:rPr>
        <w:t>En uso de sus facultades constitucionales y legales, en especial las conferidas por el Decreto Ley 1421 de 1993</w:t>
      </w:r>
      <w:r w:rsidR="00866ED2">
        <w:rPr>
          <w:rFonts w:ascii="Arial" w:hAnsi="Arial" w:cs="Arial"/>
          <w:b/>
          <w:bCs/>
          <w:color w:val="000000" w:themeColor="text1"/>
          <w:shd w:val="clear" w:color="auto" w:fill="FFFFFF"/>
        </w:rPr>
        <w:t>, en sus</w:t>
      </w:r>
      <w:r w:rsidRPr="00694F14">
        <w:rPr>
          <w:rFonts w:ascii="Arial" w:hAnsi="Arial" w:cs="Arial"/>
          <w:b/>
          <w:bCs/>
          <w:color w:val="000000" w:themeColor="text1"/>
          <w:shd w:val="clear" w:color="auto" w:fill="FFFFFF"/>
        </w:rPr>
        <w:t xml:space="preserve"> artículos </w:t>
      </w:r>
      <w:r w:rsidR="00866ED2">
        <w:rPr>
          <w:rFonts w:ascii="Arial" w:hAnsi="Arial" w:cs="Arial"/>
          <w:b/>
          <w:bCs/>
          <w:color w:val="000000" w:themeColor="text1"/>
          <w:shd w:val="clear" w:color="auto" w:fill="FFFFFF"/>
        </w:rPr>
        <w:t>1 y 25</w:t>
      </w:r>
    </w:p>
    <w:p w14:paraId="279A0F1A" w14:textId="77777777" w:rsidR="00866ED2" w:rsidRPr="00694F14" w:rsidRDefault="00866ED2" w:rsidP="009804CB">
      <w:pPr>
        <w:pStyle w:val="NormalWeb"/>
        <w:spacing w:after="150" w:line="240" w:lineRule="auto"/>
        <w:jc w:val="center"/>
        <w:rPr>
          <w:rFonts w:ascii="Arial" w:hAnsi="Arial" w:cs="Arial"/>
          <w:b/>
          <w:bCs/>
          <w:color w:val="000000" w:themeColor="text1"/>
          <w:shd w:val="clear" w:color="auto" w:fill="FFFFFF"/>
        </w:rPr>
      </w:pPr>
    </w:p>
    <w:p w14:paraId="5B5C5B66" w14:textId="193351F9" w:rsidR="00190EEA" w:rsidRPr="00694F14" w:rsidRDefault="00190EEA" w:rsidP="009804CB">
      <w:pPr>
        <w:pStyle w:val="NormalWeb"/>
        <w:spacing w:after="150" w:line="240" w:lineRule="auto"/>
        <w:jc w:val="center"/>
        <w:rPr>
          <w:rFonts w:ascii="Arial" w:hAnsi="Arial" w:cs="Arial"/>
          <w:b/>
          <w:bCs/>
          <w:color w:val="000000" w:themeColor="text1"/>
          <w:shd w:val="clear" w:color="auto" w:fill="FFFFFF"/>
        </w:rPr>
      </w:pPr>
      <w:r w:rsidRPr="00694F14">
        <w:rPr>
          <w:rFonts w:ascii="Arial" w:hAnsi="Arial" w:cs="Arial"/>
          <w:b/>
          <w:bCs/>
          <w:color w:val="000000" w:themeColor="text1"/>
          <w:shd w:val="clear" w:color="auto" w:fill="FFFFFF"/>
        </w:rPr>
        <w:t>CONSIDERANDO</w:t>
      </w:r>
      <w:r w:rsidR="00866ED2">
        <w:rPr>
          <w:rFonts w:ascii="Arial" w:hAnsi="Arial" w:cs="Arial"/>
          <w:b/>
          <w:bCs/>
          <w:color w:val="000000" w:themeColor="text1"/>
          <w:shd w:val="clear" w:color="auto" w:fill="FFFFFF"/>
        </w:rPr>
        <w:t>S</w:t>
      </w:r>
    </w:p>
    <w:p w14:paraId="473DF865" w14:textId="08339682" w:rsidR="00440D46" w:rsidRDefault="00190EEA" w:rsidP="009804CB">
      <w:pPr>
        <w:pStyle w:val="NormalWeb"/>
        <w:spacing w:after="150" w:line="240" w:lineRule="auto"/>
        <w:jc w:val="both"/>
        <w:rPr>
          <w:rFonts w:ascii="Arial" w:hAnsi="Arial" w:cs="Arial"/>
          <w:color w:val="000000" w:themeColor="text1"/>
          <w:shd w:val="clear" w:color="auto" w:fill="FFFFFF"/>
        </w:rPr>
      </w:pPr>
      <w:r w:rsidRPr="00694F14">
        <w:rPr>
          <w:rFonts w:ascii="Arial" w:hAnsi="Arial" w:cs="Arial"/>
          <w:color w:val="000000" w:themeColor="text1"/>
          <w:shd w:val="clear" w:color="auto" w:fill="FFFFFF"/>
        </w:rPr>
        <w:t xml:space="preserve">Que </w:t>
      </w:r>
      <w:r w:rsidR="00440D46">
        <w:rPr>
          <w:rFonts w:ascii="Arial" w:hAnsi="Arial" w:cs="Arial"/>
          <w:color w:val="000000" w:themeColor="text1"/>
          <w:shd w:val="clear" w:color="auto" w:fill="FFFFFF"/>
        </w:rPr>
        <w:t>la Constitución Política de Colombia,</w:t>
      </w:r>
      <w:r w:rsidRPr="00694F14">
        <w:rPr>
          <w:rFonts w:ascii="Arial" w:hAnsi="Arial" w:cs="Arial"/>
          <w:color w:val="000000" w:themeColor="text1"/>
          <w:shd w:val="clear" w:color="auto" w:fill="FFFFFF"/>
        </w:rPr>
        <w:t xml:space="preserve"> </w:t>
      </w:r>
      <w:r w:rsidR="00440D46">
        <w:rPr>
          <w:rFonts w:ascii="Arial" w:hAnsi="Arial" w:cs="Arial"/>
          <w:color w:val="000000" w:themeColor="text1"/>
          <w:shd w:val="clear" w:color="auto" w:fill="FFFFFF"/>
        </w:rPr>
        <w:t xml:space="preserve">en su </w:t>
      </w:r>
      <w:r w:rsidRPr="00694F14">
        <w:rPr>
          <w:rFonts w:ascii="Arial" w:hAnsi="Arial" w:cs="Arial"/>
          <w:color w:val="000000" w:themeColor="text1"/>
          <w:shd w:val="clear" w:color="auto" w:fill="FFFFFF"/>
        </w:rPr>
        <w:t>Título II</w:t>
      </w:r>
      <w:r w:rsidR="00440D46">
        <w:rPr>
          <w:rFonts w:ascii="Arial" w:hAnsi="Arial" w:cs="Arial"/>
          <w:color w:val="000000" w:themeColor="text1"/>
          <w:shd w:val="clear" w:color="auto" w:fill="FFFFFF"/>
        </w:rPr>
        <w:t xml:space="preserve"> </w:t>
      </w:r>
      <w:r w:rsidRPr="00694F14">
        <w:rPr>
          <w:rFonts w:ascii="Arial" w:hAnsi="Arial" w:cs="Arial"/>
          <w:color w:val="000000" w:themeColor="text1"/>
          <w:shd w:val="clear" w:color="auto" w:fill="FFFFFF"/>
        </w:rPr>
        <w:t xml:space="preserve">se configura la base jurídica que orienta al estado colombiano a crear mecanismos de protección para la garantía de derechos de todas las poblaciones y en especial las del trascurrir vital de la infancia, adolescencia y juventud. </w:t>
      </w:r>
    </w:p>
    <w:p w14:paraId="54DDA6C8" w14:textId="793E517A" w:rsidR="00440D46" w:rsidRPr="00694F14" w:rsidRDefault="00440D46" w:rsidP="009804CB">
      <w:pPr>
        <w:pStyle w:val="NormalWeb"/>
        <w:spacing w:after="150" w:line="240" w:lineRule="auto"/>
        <w:jc w:val="both"/>
        <w:rPr>
          <w:rFonts w:ascii="Arial" w:hAnsi="Arial" w:cs="Arial"/>
          <w:color w:val="000000" w:themeColor="text1"/>
          <w:shd w:val="clear" w:color="auto" w:fill="FFFFFF"/>
        </w:rPr>
      </w:pPr>
      <w:r w:rsidRPr="00440D46">
        <w:rPr>
          <w:rFonts w:ascii="Arial" w:hAnsi="Arial" w:cs="Arial"/>
          <w:color w:val="000000" w:themeColor="text1"/>
          <w:shd w:val="clear" w:color="auto" w:fill="FFFFFF"/>
        </w:rPr>
        <w:t>Que la Ley 1098 de 2006 – Código de infancia y adolescencia, señala que los derechos de los niños y niñas son universales, prevalentes e interdependientes</w:t>
      </w:r>
      <w:r w:rsidR="00EB67CA">
        <w:rPr>
          <w:rFonts w:ascii="Arial" w:hAnsi="Arial" w:cs="Arial"/>
          <w:color w:val="000000" w:themeColor="text1"/>
          <w:shd w:val="clear" w:color="auto" w:fill="FFFFFF"/>
        </w:rPr>
        <w:t>.</w:t>
      </w:r>
    </w:p>
    <w:p w14:paraId="728D3FB2" w14:textId="32189439" w:rsidR="00190EEA" w:rsidRPr="00694F14" w:rsidRDefault="00190EEA" w:rsidP="009804CB">
      <w:pPr>
        <w:pStyle w:val="NormalWeb"/>
        <w:spacing w:after="150" w:line="240" w:lineRule="auto"/>
        <w:jc w:val="both"/>
        <w:rPr>
          <w:rFonts w:ascii="Arial" w:hAnsi="Arial" w:cs="Arial"/>
          <w:color w:val="000000" w:themeColor="text1"/>
          <w:shd w:val="clear" w:color="auto" w:fill="FFFFFF"/>
        </w:rPr>
      </w:pPr>
      <w:r w:rsidRPr="00694F14">
        <w:rPr>
          <w:rFonts w:ascii="Arial" w:hAnsi="Arial" w:cs="Arial"/>
          <w:color w:val="000000" w:themeColor="text1"/>
          <w:shd w:val="clear" w:color="auto" w:fill="FFFFFF"/>
        </w:rPr>
        <w:t>Que el Concejo de Bogotá</w:t>
      </w:r>
      <w:r w:rsidR="006C578D">
        <w:rPr>
          <w:rFonts w:ascii="Arial" w:hAnsi="Arial" w:cs="Arial"/>
          <w:color w:val="000000" w:themeColor="text1"/>
          <w:shd w:val="clear" w:color="auto" w:fill="FFFFFF"/>
        </w:rPr>
        <w:t>,</w:t>
      </w:r>
      <w:r w:rsidRPr="00694F14">
        <w:rPr>
          <w:rFonts w:ascii="Arial" w:hAnsi="Arial" w:cs="Arial"/>
          <w:color w:val="000000" w:themeColor="text1"/>
          <w:shd w:val="clear" w:color="auto" w:fill="FFFFFF"/>
        </w:rPr>
        <w:t xml:space="preserve"> como máxima autoridad del Distrito Capital, tiene la facultad de </w:t>
      </w:r>
      <w:r w:rsidR="00440D46">
        <w:rPr>
          <w:rFonts w:ascii="Arial" w:hAnsi="Arial" w:cs="Arial"/>
          <w:color w:val="000000" w:themeColor="text1"/>
          <w:shd w:val="clear" w:color="auto" w:fill="FFFFFF"/>
        </w:rPr>
        <w:t>definir</w:t>
      </w:r>
      <w:r w:rsidRPr="00694F14">
        <w:rPr>
          <w:rFonts w:ascii="Arial" w:hAnsi="Arial" w:cs="Arial"/>
          <w:color w:val="000000" w:themeColor="text1"/>
          <w:shd w:val="clear" w:color="auto" w:fill="FFFFFF"/>
        </w:rPr>
        <w:t xml:space="preserve"> las condiciones jurídicas</w:t>
      </w:r>
      <w:r w:rsidR="00440D46">
        <w:rPr>
          <w:rFonts w:ascii="Arial" w:hAnsi="Arial" w:cs="Arial"/>
          <w:color w:val="000000" w:themeColor="text1"/>
          <w:shd w:val="clear" w:color="auto" w:fill="FFFFFF"/>
        </w:rPr>
        <w:t xml:space="preserve"> </w:t>
      </w:r>
      <w:r w:rsidRPr="00694F14">
        <w:rPr>
          <w:rFonts w:ascii="Arial" w:hAnsi="Arial" w:cs="Arial"/>
          <w:color w:val="000000" w:themeColor="text1"/>
          <w:shd w:val="clear" w:color="auto" w:fill="FFFFFF"/>
        </w:rPr>
        <w:t xml:space="preserve">e institucionales para la implementación y puesta en marcha de la estrategia </w:t>
      </w:r>
      <w:r w:rsidR="00440D46">
        <w:rPr>
          <w:rFonts w:ascii="Arial" w:hAnsi="Arial" w:cs="Arial"/>
          <w:color w:val="000000" w:themeColor="text1"/>
          <w:shd w:val="clear" w:color="auto" w:fill="FFFFFF"/>
        </w:rPr>
        <w:t xml:space="preserve">‘Atención Educativa Domiciliaria’; con el fin de </w:t>
      </w:r>
      <w:r w:rsidRPr="00694F14">
        <w:rPr>
          <w:rFonts w:ascii="Arial" w:hAnsi="Arial" w:cs="Arial"/>
          <w:color w:val="000000" w:themeColor="text1"/>
          <w:shd w:val="clear" w:color="auto" w:fill="FFFFFF"/>
        </w:rPr>
        <w:t xml:space="preserve">facilitar el acceso a la educación formal a niños y niñas que </w:t>
      </w:r>
      <w:r w:rsidR="00440D46">
        <w:rPr>
          <w:rFonts w:ascii="Arial" w:hAnsi="Arial" w:cs="Arial"/>
          <w:color w:val="000000" w:themeColor="text1"/>
          <w:shd w:val="clear" w:color="auto" w:fill="FFFFFF"/>
        </w:rPr>
        <w:t>presenten</w:t>
      </w:r>
      <w:r w:rsidRPr="00694F14">
        <w:rPr>
          <w:rFonts w:ascii="Arial" w:hAnsi="Arial" w:cs="Arial"/>
          <w:color w:val="000000" w:themeColor="text1"/>
          <w:shd w:val="clear" w:color="auto" w:fill="FFFFFF"/>
        </w:rPr>
        <w:t xml:space="preserve"> de enfermedades complejas que </w:t>
      </w:r>
      <w:r w:rsidR="00440D46">
        <w:rPr>
          <w:rFonts w:ascii="Arial" w:hAnsi="Arial" w:cs="Arial"/>
          <w:color w:val="000000" w:themeColor="text1"/>
          <w:shd w:val="clear" w:color="auto" w:fill="FFFFFF"/>
        </w:rPr>
        <w:t xml:space="preserve">les </w:t>
      </w:r>
      <w:r w:rsidRPr="00694F14">
        <w:rPr>
          <w:rFonts w:ascii="Arial" w:hAnsi="Arial" w:cs="Arial"/>
          <w:color w:val="000000" w:themeColor="text1"/>
          <w:shd w:val="clear" w:color="auto" w:fill="FFFFFF"/>
        </w:rPr>
        <w:t>impid</w:t>
      </w:r>
      <w:r w:rsidR="00440D46">
        <w:rPr>
          <w:rFonts w:ascii="Arial" w:hAnsi="Arial" w:cs="Arial"/>
          <w:color w:val="000000" w:themeColor="text1"/>
          <w:shd w:val="clear" w:color="auto" w:fill="FFFFFF"/>
        </w:rPr>
        <w:t>a</w:t>
      </w:r>
      <w:r w:rsidRPr="00694F14">
        <w:rPr>
          <w:rFonts w:ascii="Arial" w:hAnsi="Arial" w:cs="Arial"/>
          <w:color w:val="000000" w:themeColor="text1"/>
          <w:shd w:val="clear" w:color="auto" w:fill="FFFFFF"/>
        </w:rPr>
        <w:t xml:space="preserve">n el desplazamiento </w:t>
      </w:r>
      <w:r w:rsidR="00440D46">
        <w:rPr>
          <w:rFonts w:ascii="Arial" w:hAnsi="Arial" w:cs="Arial"/>
          <w:color w:val="000000" w:themeColor="text1"/>
          <w:shd w:val="clear" w:color="auto" w:fill="FFFFFF"/>
        </w:rPr>
        <w:t>de los estudiantes</w:t>
      </w:r>
      <w:r w:rsidRPr="00694F14">
        <w:rPr>
          <w:rFonts w:ascii="Arial" w:hAnsi="Arial" w:cs="Arial"/>
          <w:color w:val="000000" w:themeColor="text1"/>
          <w:shd w:val="clear" w:color="auto" w:fill="FFFFFF"/>
        </w:rPr>
        <w:t xml:space="preserve"> a las Instituciones Educativas Distritales (IED).   </w:t>
      </w:r>
    </w:p>
    <w:p w14:paraId="130251F6" w14:textId="46D2657E" w:rsidR="00190EEA" w:rsidRPr="00EB67CA" w:rsidRDefault="00190EEA" w:rsidP="00EB67CA">
      <w:pPr>
        <w:pStyle w:val="NormalWeb"/>
        <w:spacing w:after="150" w:line="240" w:lineRule="auto"/>
        <w:jc w:val="both"/>
        <w:rPr>
          <w:rFonts w:ascii="Arial" w:hAnsi="Arial" w:cs="Arial"/>
          <w:color w:val="000000" w:themeColor="text1"/>
          <w:shd w:val="clear" w:color="auto" w:fill="FFFFFF"/>
        </w:rPr>
      </w:pPr>
      <w:r w:rsidRPr="00694F14">
        <w:rPr>
          <w:rFonts w:ascii="Arial" w:hAnsi="Arial" w:cs="Arial"/>
          <w:color w:val="000000" w:themeColor="text1"/>
          <w:shd w:val="clear" w:color="auto" w:fill="FFFFFF"/>
        </w:rPr>
        <w:t xml:space="preserve">Que el derecho a la educación debe aplicarse de forma universal para todos los niños y niñas del </w:t>
      </w:r>
      <w:r w:rsidR="006D7FC7">
        <w:rPr>
          <w:rFonts w:ascii="Arial" w:hAnsi="Arial" w:cs="Arial"/>
          <w:color w:val="000000" w:themeColor="text1"/>
          <w:shd w:val="clear" w:color="auto" w:fill="FFFFFF"/>
        </w:rPr>
        <w:t>D</w:t>
      </w:r>
      <w:r w:rsidRPr="00694F14">
        <w:rPr>
          <w:rFonts w:ascii="Arial" w:hAnsi="Arial" w:cs="Arial"/>
          <w:color w:val="000000" w:themeColor="text1"/>
          <w:shd w:val="clear" w:color="auto" w:fill="FFFFFF"/>
        </w:rPr>
        <w:t xml:space="preserve">istrito </w:t>
      </w:r>
      <w:r w:rsidR="006D7FC7">
        <w:rPr>
          <w:rFonts w:ascii="Arial" w:hAnsi="Arial" w:cs="Arial"/>
          <w:color w:val="000000" w:themeColor="text1"/>
          <w:shd w:val="clear" w:color="auto" w:fill="FFFFFF"/>
        </w:rPr>
        <w:t>C</w:t>
      </w:r>
      <w:r w:rsidRPr="00694F14">
        <w:rPr>
          <w:rFonts w:ascii="Arial" w:hAnsi="Arial" w:cs="Arial"/>
          <w:color w:val="000000" w:themeColor="text1"/>
          <w:shd w:val="clear" w:color="auto" w:fill="FFFFFF"/>
        </w:rPr>
        <w:t>apital, sin distinción por sus condiciones fisiológicas o psicosociales</w:t>
      </w:r>
      <w:r w:rsidR="006D7FC7">
        <w:rPr>
          <w:rFonts w:ascii="Arial" w:hAnsi="Arial" w:cs="Arial"/>
          <w:color w:val="000000" w:themeColor="text1"/>
          <w:shd w:val="clear" w:color="auto" w:fill="FFFFFF"/>
        </w:rPr>
        <w:t xml:space="preserve"> diferenciales</w:t>
      </w:r>
      <w:r w:rsidR="00440D46">
        <w:rPr>
          <w:rFonts w:ascii="Arial" w:hAnsi="Arial" w:cs="Arial"/>
          <w:color w:val="000000" w:themeColor="text1"/>
          <w:shd w:val="clear" w:color="auto" w:fill="FFFFFF"/>
        </w:rPr>
        <w:t>.</w:t>
      </w:r>
    </w:p>
    <w:p w14:paraId="5B0F02DD" w14:textId="1D51C167" w:rsidR="00190EEA" w:rsidRPr="00694F14" w:rsidRDefault="00190EEA" w:rsidP="00856555">
      <w:pPr>
        <w:pStyle w:val="NormalWeb"/>
        <w:spacing w:after="150" w:line="240" w:lineRule="auto"/>
        <w:jc w:val="center"/>
        <w:rPr>
          <w:rFonts w:ascii="Arial" w:hAnsi="Arial" w:cs="Arial"/>
          <w:b/>
          <w:bCs/>
          <w:color w:val="000000" w:themeColor="text1"/>
          <w:shd w:val="clear" w:color="auto" w:fill="FFFFFF"/>
        </w:rPr>
      </w:pPr>
      <w:r w:rsidRPr="00694F14">
        <w:rPr>
          <w:rFonts w:ascii="Arial" w:hAnsi="Arial" w:cs="Arial"/>
          <w:b/>
          <w:color w:val="000000" w:themeColor="text1"/>
          <w:shd w:val="clear" w:color="auto" w:fill="FFFFFF"/>
        </w:rPr>
        <w:t>ACUERDA,</w:t>
      </w:r>
    </w:p>
    <w:p w14:paraId="69EDB079" w14:textId="68373F92" w:rsidR="00190EEA" w:rsidRDefault="00190EEA" w:rsidP="009804CB">
      <w:pPr>
        <w:pStyle w:val="NormalWeb"/>
        <w:spacing w:after="150" w:line="240" w:lineRule="auto"/>
        <w:jc w:val="both"/>
        <w:rPr>
          <w:rFonts w:ascii="Arial" w:hAnsi="Arial" w:cs="Arial"/>
          <w:bCs/>
          <w:color w:val="000000" w:themeColor="text1"/>
          <w:shd w:val="clear" w:color="auto" w:fill="FFFFFF"/>
        </w:rPr>
      </w:pPr>
      <w:r w:rsidRPr="00694F14">
        <w:rPr>
          <w:rFonts w:ascii="Arial" w:hAnsi="Arial" w:cs="Arial"/>
          <w:b/>
          <w:bCs/>
          <w:color w:val="000000" w:themeColor="text1"/>
          <w:shd w:val="clear" w:color="auto" w:fill="FFFFFF"/>
        </w:rPr>
        <w:t xml:space="preserve">ARTÍCULO 1°. OBJETO. </w:t>
      </w:r>
      <w:r w:rsidR="00856555">
        <w:rPr>
          <w:rFonts w:ascii="Arial" w:hAnsi="Arial" w:cs="Arial"/>
          <w:bCs/>
          <w:color w:val="000000" w:themeColor="text1"/>
          <w:shd w:val="clear" w:color="auto" w:fill="FFFFFF"/>
        </w:rPr>
        <w:t xml:space="preserve">Dictar los lineamientos </w:t>
      </w:r>
      <w:r w:rsidR="00252F8D">
        <w:rPr>
          <w:rFonts w:ascii="Arial" w:hAnsi="Arial" w:cs="Arial"/>
          <w:bCs/>
          <w:color w:val="000000" w:themeColor="text1"/>
          <w:shd w:val="clear" w:color="auto" w:fill="FFFFFF"/>
        </w:rPr>
        <w:t>que promuevan</w:t>
      </w:r>
      <w:r w:rsidRPr="00694F14">
        <w:rPr>
          <w:rFonts w:ascii="Arial" w:hAnsi="Arial" w:cs="Arial"/>
          <w:bCs/>
          <w:color w:val="000000" w:themeColor="text1"/>
          <w:shd w:val="clear" w:color="auto" w:fill="FFFFFF"/>
        </w:rPr>
        <w:t xml:space="preserve"> </w:t>
      </w:r>
      <w:r w:rsidR="006D7FC7">
        <w:rPr>
          <w:rFonts w:ascii="Arial" w:hAnsi="Arial" w:cs="Arial"/>
          <w:bCs/>
          <w:color w:val="000000" w:themeColor="text1"/>
          <w:shd w:val="clear" w:color="auto" w:fill="FFFFFF"/>
        </w:rPr>
        <w:t xml:space="preserve">la formulación de la estrategia </w:t>
      </w:r>
      <w:r w:rsidR="006D7FC7">
        <w:rPr>
          <w:rFonts w:ascii="Arial" w:hAnsi="Arial" w:cs="Arial"/>
          <w:color w:val="000000" w:themeColor="text1"/>
          <w:shd w:val="clear" w:color="auto" w:fill="FFFFFF"/>
        </w:rPr>
        <w:t>‘Atención Educativa Domiciliaria’, con el fin de avanzar en el</w:t>
      </w:r>
      <w:r w:rsidR="006D7FC7">
        <w:rPr>
          <w:rFonts w:ascii="Arial" w:hAnsi="Arial" w:cs="Arial"/>
          <w:bCs/>
          <w:color w:val="000000" w:themeColor="text1"/>
          <w:shd w:val="clear" w:color="auto" w:fill="FFFFFF"/>
        </w:rPr>
        <w:t xml:space="preserve"> ejercicio del </w:t>
      </w:r>
      <w:r w:rsidRPr="00694F14">
        <w:rPr>
          <w:rFonts w:ascii="Arial" w:hAnsi="Arial" w:cs="Arial"/>
          <w:bCs/>
          <w:color w:val="000000" w:themeColor="text1"/>
          <w:shd w:val="clear" w:color="auto" w:fill="FFFFFF"/>
        </w:rPr>
        <w:t xml:space="preserve">derecho a la educación </w:t>
      </w:r>
      <w:r w:rsidR="00252F8D">
        <w:rPr>
          <w:rFonts w:ascii="Arial" w:hAnsi="Arial" w:cs="Arial"/>
          <w:bCs/>
          <w:color w:val="000000" w:themeColor="text1"/>
          <w:shd w:val="clear" w:color="auto" w:fill="FFFFFF"/>
        </w:rPr>
        <w:t>para</w:t>
      </w:r>
      <w:r w:rsidRPr="00694F14">
        <w:rPr>
          <w:rFonts w:ascii="Arial" w:hAnsi="Arial" w:cs="Arial"/>
          <w:bCs/>
          <w:color w:val="000000" w:themeColor="text1"/>
          <w:shd w:val="clear" w:color="auto" w:fill="FFFFFF"/>
        </w:rPr>
        <w:t xml:space="preserve"> </w:t>
      </w:r>
      <w:r w:rsidR="00252F8D">
        <w:rPr>
          <w:rFonts w:ascii="Arial" w:hAnsi="Arial" w:cs="Arial"/>
          <w:bCs/>
          <w:color w:val="000000" w:themeColor="text1"/>
          <w:shd w:val="clear" w:color="auto" w:fill="FFFFFF"/>
        </w:rPr>
        <w:t>aquell</w:t>
      </w:r>
      <w:r w:rsidR="006D7FC7">
        <w:rPr>
          <w:rFonts w:ascii="Arial" w:hAnsi="Arial" w:cs="Arial"/>
          <w:bCs/>
          <w:color w:val="000000" w:themeColor="text1"/>
          <w:shd w:val="clear" w:color="auto" w:fill="FFFFFF"/>
        </w:rPr>
        <w:t xml:space="preserve">os niños y niñas </w:t>
      </w:r>
      <w:r w:rsidR="00866ED2">
        <w:rPr>
          <w:rFonts w:ascii="Arial" w:hAnsi="Arial" w:cs="Arial"/>
          <w:bCs/>
          <w:color w:val="000000" w:themeColor="text1"/>
          <w:shd w:val="clear" w:color="auto" w:fill="FFFFFF"/>
        </w:rPr>
        <w:t xml:space="preserve">que estén </w:t>
      </w:r>
      <w:r w:rsidRPr="00694F14">
        <w:rPr>
          <w:rFonts w:ascii="Arial" w:hAnsi="Arial" w:cs="Arial"/>
          <w:bCs/>
          <w:color w:val="000000" w:themeColor="text1"/>
          <w:shd w:val="clear" w:color="auto" w:fill="FFFFFF"/>
        </w:rPr>
        <w:t>vinculad</w:t>
      </w:r>
      <w:r w:rsidR="006D7FC7">
        <w:rPr>
          <w:rFonts w:ascii="Arial" w:hAnsi="Arial" w:cs="Arial"/>
          <w:bCs/>
          <w:color w:val="000000" w:themeColor="text1"/>
          <w:shd w:val="clear" w:color="auto" w:fill="FFFFFF"/>
        </w:rPr>
        <w:t>o</w:t>
      </w:r>
      <w:r w:rsidR="00252F8D">
        <w:rPr>
          <w:rFonts w:ascii="Arial" w:hAnsi="Arial" w:cs="Arial"/>
          <w:bCs/>
          <w:color w:val="000000" w:themeColor="text1"/>
          <w:shd w:val="clear" w:color="auto" w:fill="FFFFFF"/>
        </w:rPr>
        <w:t>s</w:t>
      </w:r>
      <w:r w:rsidRPr="00694F14">
        <w:rPr>
          <w:rFonts w:ascii="Arial" w:hAnsi="Arial" w:cs="Arial"/>
          <w:bCs/>
          <w:color w:val="000000" w:themeColor="text1"/>
          <w:shd w:val="clear" w:color="auto" w:fill="FFFFFF"/>
        </w:rPr>
        <w:t xml:space="preserve"> al sistema </w:t>
      </w:r>
      <w:r w:rsidR="00C60824">
        <w:rPr>
          <w:rFonts w:ascii="Arial" w:hAnsi="Arial" w:cs="Arial"/>
          <w:bCs/>
          <w:color w:val="000000" w:themeColor="text1"/>
          <w:shd w:val="clear" w:color="auto" w:fill="FFFFFF"/>
        </w:rPr>
        <w:t>educativo distrital</w:t>
      </w:r>
      <w:r w:rsidR="008F1A11">
        <w:rPr>
          <w:rFonts w:ascii="Arial" w:hAnsi="Arial" w:cs="Arial"/>
          <w:bCs/>
          <w:color w:val="000000" w:themeColor="text1"/>
          <w:shd w:val="clear" w:color="auto" w:fill="FFFFFF"/>
        </w:rPr>
        <w:t xml:space="preserve"> y</w:t>
      </w:r>
      <w:r w:rsidRPr="00694F14">
        <w:rPr>
          <w:rFonts w:ascii="Arial" w:hAnsi="Arial" w:cs="Arial"/>
          <w:bCs/>
          <w:color w:val="000000" w:themeColor="text1"/>
          <w:shd w:val="clear" w:color="auto" w:fill="FFFFFF"/>
        </w:rPr>
        <w:t xml:space="preserve"> </w:t>
      </w:r>
      <w:r w:rsidR="00D95129" w:rsidRPr="00694F14">
        <w:rPr>
          <w:rFonts w:ascii="Arial" w:hAnsi="Arial" w:cs="Arial"/>
          <w:bCs/>
          <w:color w:val="000000" w:themeColor="text1"/>
          <w:shd w:val="clear" w:color="auto" w:fill="FFFFFF"/>
        </w:rPr>
        <w:t>que,</w:t>
      </w:r>
      <w:r w:rsidRPr="00694F14">
        <w:rPr>
          <w:rFonts w:ascii="Arial" w:hAnsi="Arial" w:cs="Arial"/>
          <w:bCs/>
          <w:color w:val="000000" w:themeColor="text1"/>
          <w:shd w:val="clear" w:color="auto" w:fill="FFFFFF"/>
        </w:rPr>
        <w:t xml:space="preserve"> por razones médicas</w:t>
      </w:r>
      <w:r w:rsidR="006C578D">
        <w:rPr>
          <w:rFonts w:ascii="Arial" w:hAnsi="Arial" w:cs="Arial"/>
          <w:bCs/>
          <w:color w:val="000000" w:themeColor="text1"/>
          <w:shd w:val="clear" w:color="auto" w:fill="FFFFFF"/>
        </w:rPr>
        <w:t xml:space="preserve"> debidamente certificadas</w:t>
      </w:r>
      <w:r w:rsidR="008F1A11">
        <w:rPr>
          <w:rFonts w:ascii="Arial" w:hAnsi="Arial" w:cs="Arial"/>
          <w:bCs/>
          <w:color w:val="000000" w:themeColor="text1"/>
          <w:shd w:val="clear" w:color="auto" w:fill="FFFFFF"/>
        </w:rPr>
        <w:t>,</w:t>
      </w:r>
      <w:r w:rsidRPr="00694F14">
        <w:rPr>
          <w:rFonts w:ascii="Arial" w:hAnsi="Arial" w:cs="Arial"/>
          <w:bCs/>
          <w:color w:val="000000" w:themeColor="text1"/>
          <w:shd w:val="clear" w:color="auto" w:fill="FFFFFF"/>
        </w:rPr>
        <w:t xml:space="preserve"> no pueden </w:t>
      </w:r>
      <w:r w:rsidR="00C60824">
        <w:rPr>
          <w:rFonts w:ascii="Arial" w:hAnsi="Arial" w:cs="Arial"/>
          <w:bCs/>
          <w:color w:val="000000" w:themeColor="text1"/>
          <w:shd w:val="clear" w:color="auto" w:fill="FFFFFF"/>
        </w:rPr>
        <w:t>asistir de manera presencial a las</w:t>
      </w:r>
      <w:r w:rsidR="00F83579">
        <w:rPr>
          <w:rFonts w:ascii="Arial" w:hAnsi="Arial" w:cs="Arial"/>
          <w:bCs/>
          <w:color w:val="000000" w:themeColor="text1"/>
          <w:shd w:val="clear" w:color="auto" w:fill="FFFFFF"/>
        </w:rPr>
        <w:t xml:space="preserve"> </w:t>
      </w:r>
      <w:r w:rsidRPr="00694F14">
        <w:rPr>
          <w:rFonts w:ascii="Arial" w:hAnsi="Arial" w:cs="Arial"/>
          <w:bCs/>
          <w:color w:val="000000" w:themeColor="text1"/>
          <w:shd w:val="clear" w:color="auto" w:fill="FFFFFF"/>
        </w:rPr>
        <w:t>aulas de las instituciones educativas distritales</w:t>
      </w:r>
      <w:r w:rsidR="00252F8D">
        <w:rPr>
          <w:rFonts w:ascii="Arial" w:hAnsi="Arial" w:cs="Arial"/>
          <w:bCs/>
          <w:color w:val="000000" w:themeColor="text1"/>
          <w:shd w:val="clear" w:color="auto" w:fill="FFFFFF"/>
        </w:rPr>
        <w:t>; lo anterior</w:t>
      </w:r>
      <w:r w:rsidR="00C60824">
        <w:rPr>
          <w:rFonts w:ascii="Arial" w:hAnsi="Arial" w:cs="Arial"/>
          <w:bCs/>
          <w:color w:val="000000" w:themeColor="text1"/>
          <w:shd w:val="clear" w:color="auto" w:fill="FFFFFF"/>
        </w:rPr>
        <w:t xml:space="preserve"> por motivos de</w:t>
      </w:r>
      <w:r w:rsidRPr="00694F14">
        <w:rPr>
          <w:rFonts w:ascii="Arial" w:hAnsi="Arial" w:cs="Arial"/>
          <w:bCs/>
          <w:color w:val="000000" w:themeColor="text1"/>
          <w:shd w:val="clear" w:color="auto" w:fill="FFFFFF"/>
        </w:rPr>
        <w:t xml:space="preserve"> cuidado y </w:t>
      </w:r>
      <w:r w:rsidR="00252F8D">
        <w:rPr>
          <w:rFonts w:ascii="Arial" w:hAnsi="Arial" w:cs="Arial"/>
          <w:bCs/>
          <w:color w:val="000000" w:themeColor="text1"/>
          <w:shd w:val="clear" w:color="auto" w:fill="FFFFFF"/>
        </w:rPr>
        <w:t>atención</w:t>
      </w:r>
      <w:r w:rsidRPr="00694F14">
        <w:rPr>
          <w:rFonts w:ascii="Arial" w:hAnsi="Arial" w:cs="Arial"/>
          <w:bCs/>
          <w:color w:val="000000" w:themeColor="text1"/>
          <w:shd w:val="clear" w:color="auto" w:fill="FFFFFF"/>
        </w:rPr>
        <w:t xml:space="preserve"> </w:t>
      </w:r>
      <w:r w:rsidR="00C60824">
        <w:rPr>
          <w:rFonts w:ascii="Arial" w:hAnsi="Arial" w:cs="Arial"/>
          <w:bCs/>
          <w:color w:val="000000" w:themeColor="text1"/>
          <w:shd w:val="clear" w:color="auto" w:fill="FFFFFF"/>
        </w:rPr>
        <w:t xml:space="preserve">de la respectiva </w:t>
      </w:r>
      <w:r w:rsidR="006D7FC7">
        <w:rPr>
          <w:rFonts w:ascii="Arial" w:hAnsi="Arial" w:cs="Arial"/>
          <w:bCs/>
          <w:color w:val="000000" w:themeColor="text1"/>
          <w:shd w:val="clear" w:color="auto" w:fill="FFFFFF"/>
        </w:rPr>
        <w:t>discapacidad</w:t>
      </w:r>
      <w:r w:rsidR="00C60824">
        <w:rPr>
          <w:rFonts w:ascii="Arial" w:hAnsi="Arial" w:cs="Arial"/>
          <w:bCs/>
          <w:color w:val="000000" w:themeColor="text1"/>
          <w:shd w:val="clear" w:color="auto" w:fill="FFFFFF"/>
        </w:rPr>
        <w:t xml:space="preserve"> </w:t>
      </w:r>
      <w:r w:rsidR="008F1A11">
        <w:rPr>
          <w:rFonts w:ascii="Arial" w:hAnsi="Arial" w:cs="Arial"/>
          <w:bCs/>
          <w:color w:val="000000" w:themeColor="text1"/>
          <w:shd w:val="clear" w:color="auto" w:fill="FFFFFF"/>
        </w:rPr>
        <w:t>desde</w:t>
      </w:r>
      <w:r w:rsidR="00C60824">
        <w:rPr>
          <w:rFonts w:ascii="Arial" w:hAnsi="Arial" w:cs="Arial"/>
          <w:bCs/>
          <w:color w:val="000000" w:themeColor="text1"/>
          <w:shd w:val="clear" w:color="auto" w:fill="FFFFFF"/>
        </w:rPr>
        <w:t xml:space="preserve"> el ámbito hogar</w:t>
      </w:r>
      <w:r w:rsidRPr="00694F14">
        <w:rPr>
          <w:rFonts w:ascii="Arial" w:hAnsi="Arial" w:cs="Arial"/>
          <w:bCs/>
          <w:color w:val="000000" w:themeColor="text1"/>
          <w:shd w:val="clear" w:color="auto" w:fill="FFFFFF"/>
        </w:rPr>
        <w:t xml:space="preserve">. </w:t>
      </w:r>
    </w:p>
    <w:p w14:paraId="76A95F2E" w14:textId="3B2DC220" w:rsidR="008F1A11" w:rsidRPr="00694F14" w:rsidRDefault="008F1A11" w:rsidP="009804CB">
      <w:pPr>
        <w:pStyle w:val="NormalWeb"/>
        <w:spacing w:after="150" w:line="240" w:lineRule="auto"/>
        <w:jc w:val="both"/>
        <w:rPr>
          <w:rFonts w:ascii="Arial" w:hAnsi="Arial" w:cs="Arial"/>
          <w:bCs/>
          <w:color w:val="000000" w:themeColor="text1"/>
          <w:shd w:val="clear" w:color="auto" w:fill="FFFFFF"/>
        </w:rPr>
      </w:pPr>
      <w:r w:rsidRPr="008F1A11">
        <w:rPr>
          <w:rFonts w:ascii="Arial" w:hAnsi="Arial" w:cs="Arial"/>
          <w:b/>
          <w:color w:val="000000" w:themeColor="text1"/>
          <w:shd w:val="clear" w:color="auto" w:fill="FFFFFF"/>
        </w:rPr>
        <w:t>PARÁGRAFO</w:t>
      </w:r>
      <w:r>
        <w:rPr>
          <w:rFonts w:ascii="Arial" w:hAnsi="Arial" w:cs="Arial"/>
          <w:bCs/>
          <w:color w:val="000000" w:themeColor="text1"/>
          <w:shd w:val="clear" w:color="auto" w:fill="FFFFFF"/>
        </w:rPr>
        <w:t xml:space="preserve">: La </w:t>
      </w:r>
      <w:r w:rsidRPr="008F1A11">
        <w:rPr>
          <w:rFonts w:ascii="Arial" w:hAnsi="Arial" w:cs="Arial"/>
          <w:bCs/>
          <w:color w:val="000000" w:themeColor="text1"/>
          <w:shd w:val="clear" w:color="auto" w:fill="FFFFFF"/>
        </w:rPr>
        <w:t xml:space="preserve">solicitud </w:t>
      </w:r>
      <w:r>
        <w:rPr>
          <w:rFonts w:ascii="Arial" w:hAnsi="Arial" w:cs="Arial"/>
          <w:bCs/>
          <w:color w:val="000000" w:themeColor="text1"/>
          <w:shd w:val="clear" w:color="auto" w:fill="FFFFFF"/>
        </w:rPr>
        <w:t>que realice</w:t>
      </w:r>
      <w:r w:rsidR="006C578D">
        <w:rPr>
          <w:rFonts w:ascii="Arial" w:hAnsi="Arial" w:cs="Arial"/>
          <w:bCs/>
          <w:color w:val="000000" w:themeColor="text1"/>
          <w:shd w:val="clear" w:color="auto" w:fill="FFFFFF"/>
        </w:rPr>
        <w:t xml:space="preserve"> </w:t>
      </w:r>
      <w:r>
        <w:rPr>
          <w:rFonts w:ascii="Arial" w:hAnsi="Arial" w:cs="Arial"/>
          <w:bCs/>
          <w:color w:val="000000" w:themeColor="text1"/>
          <w:shd w:val="clear" w:color="auto" w:fill="FFFFFF"/>
        </w:rPr>
        <w:t xml:space="preserve">la familia </w:t>
      </w:r>
      <w:r w:rsidR="006C578D">
        <w:rPr>
          <w:rFonts w:ascii="Arial" w:hAnsi="Arial" w:cs="Arial"/>
          <w:bCs/>
          <w:color w:val="000000" w:themeColor="text1"/>
          <w:shd w:val="clear" w:color="auto" w:fill="FFFFFF"/>
        </w:rPr>
        <w:t xml:space="preserve">o acudiente </w:t>
      </w:r>
      <w:r>
        <w:rPr>
          <w:rFonts w:ascii="Arial" w:hAnsi="Arial" w:cs="Arial"/>
          <w:bCs/>
          <w:color w:val="000000" w:themeColor="text1"/>
          <w:shd w:val="clear" w:color="auto" w:fill="FFFFFF"/>
        </w:rPr>
        <w:t>para ser parte de la estrategia ‘</w:t>
      </w:r>
      <w:r>
        <w:rPr>
          <w:rFonts w:ascii="Arial" w:hAnsi="Arial" w:cs="Arial"/>
          <w:color w:val="000000" w:themeColor="text1"/>
          <w:shd w:val="clear" w:color="auto" w:fill="FFFFFF"/>
        </w:rPr>
        <w:t xml:space="preserve">Atención Educativa Domiciliaria’ </w:t>
      </w:r>
      <w:r>
        <w:rPr>
          <w:rFonts w:ascii="Arial" w:hAnsi="Arial" w:cs="Arial"/>
          <w:bCs/>
          <w:color w:val="000000" w:themeColor="text1"/>
          <w:shd w:val="clear" w:color="auto" w:fill="FFFFFF"/>
        </w:rPr>
        <w:t xml:space="preserve">deberá contar con </w:t>
      </w:r>
      <w:r w:rsidRPr="008F1A11">
        <w:rPr>
          <w:rFonts w:ascii="Arial" w:hAnsi="Arial" w:cs="Arial"/>
          <w:bCs/>
          <w:color w:val="000000" w:themeColor="text1"/>
          <w:shd w:val="clear" w:color="auto" w:fill="FFFFFF"/>
        </w:rPr>
        <w:t>concepto</w:t>
      </w:r>
      <w:r>
        <w:rPr>
          <w:rFonts w:ascii="Arial" w:hAnsi="Arial" w:cs="Arial"/>
          <w:bCs/>
          <w:color w:val="000000" w:themeColor="text1"/>
          <w:shd w:val="clear" w:color="auto" w:fill="FFFFFF"/>
        </w:rPr>
        <w:t xml:space="preserve"> previo</w:t>
      </w:r>
      <w:r w:rsidRPr="008F1A11">
        <w:rPr>
          <w:rFonts w:ascii="Arial" w:hAnsi="Arial" w:cs="Arial"/>
          <w:bCs/>
          <w:color w:val="000000" w:themeColor="text1"/>
          <w:shd w:val="clear" w:color="auto" w:fill="FFFFFF"/>
        </w:rPr>
        <w:t xml:space="preserve"> del médico </w:t>
      </w:r>
      <w:r>
        <w:rPr>
          <w:rFonts w:ascii="Arial" w:hAnsi="Arial" w:cs="Arial"/>
          <w:bCs/>
          <w:color w:val="000000" w:themeColor="text1"/>
          <w:shd w:val="clear" w:color="auto" w:fill="FFFFFF"/>
        </w:rPr>
        <w:t xml:space="preserve">o la </w:t>
      </w:r>
      <w:r w:rsidRPr="00694F14">
        <w:rPr>
          <w:rFonts w:ascii="Arial" w:hAnsi="Arial" w:cs="Arial"/>
          <w:bCs/>
          <w:color w:val="000000" w:themeColor="text1"/>
          <w:shd w:val="clear" w:color="auto" w:fill="FFFFFF"/>
        </w:rPr>
        <w:t>instituci</w:t>
      </w:r>
      <w:r>
        <w:rPr>
          <w:rFonts w:ascii="Arial" w:hAnsi="Arial" w:cs="Arial"/>
          <w:bCs/>
          <w:color w:val="000000" w:themeColor="text1"/>
          <w:shd w:val="clear" w:color="auto" w:fill="FFFFFF"/>
        </w:rPr>
        <w:t>ón</w:t>
      </w:r>
      <w:r w:rsidRPr="00694F14">
        <w:rPr>
          <w:rFonts w:ascii="Arial" w:hAnsi="Arial" w:cs="Arial"/>
          <w:bCs/>
          <w:color w:val="000000" w:themeColor="text1"/>
          <w:shd w:val="clear" w:color="auto" w:fill="FFFFFF"/>
        </w:rPr>
        <w:t xml:space="preserve"> de salud </w:t>
      </w:r>
      <w:r>
        <w:rPr>
          <w:rFonts w:ascii="Arial" w:hAnsi="Arial" w:cs="Arial"/>
          <w:bCs/>
          <w:color w:val="000000" w:themeColor="text1"/>
          <w:shd w:val="clear" w:color="auto" w:fill="FFFFFF"/>
        </w:rPr>
        <w:t>tratante.</w:t>
      </w:r>
    </w:p>
    <w:p w14:paraId="7E96C0B3" w14:textId="77566059" w:rsidR="00866ED2" w:rsidRDefault="008F1A11" w:rsidP="009804CB">
      <w:pPr>
        <w:pStyle w:val="NormalWeb"/>
        <w:spacing w:after="150" w:line="240" w:lineRule="auto"/>
        <w:jc w:val="both"/>
        <w:rPr>
          <w:rFonts w:ascii="Arial" w:hAnsi="Arial" w:cs="Arial"/>
          <w:bCs/>
          <w:color w:val="000000" w:themeColor="text1"/>
          <w:shd w:val="clear" w:color="auto" w:fill="FFFFFF"/>
        </w:rPr>
      </w:pPr>
      <w:r>
        <w:rPr>
          <w:rFonts w:ascii="Arial" w:hAnsi="Arial" w:cs="Arial"/>
          <w:b/>
          <w:bCs/>
          <w:color w:val="000000" w:themeColor="text1"/>
          <w:shd w:val="clear" w:color="auto" w:fill="FFFFFF"/>
        </w:rPr>
        <w:t>ARTÍCULO 2. RESPONSABILIDADES</w:t>
      </w:r>
      <w:r w:rsidR="00190EEA" w:rsidRPr="00694F14">
        <w:rPr>
          <w:rFonts w:ascii="Arial" w:hAnsi="Arial" w:cs="Arial"/>
          <w:b/>
          <w:bCs/>
          <w:color w:val="000000" w:themeColor="text1"/>
          <w:shd w:val="clear" w:color="auto" w:fill="FFFFFF"/>
        </w:rPr>
        <w:t xml:space="preserve">: </w:t>
      </w:r>
      <w:r w:rsidR="006D7FC7">
        <w:rPr>
          <w:rFonts w:ascii="Arial" w:hAnsi="Arial" w:cs="Arial"/>
          <w:color w:val="000000" w:themeColor="text1"/>
          <w:shd w:val="clear" w:color="auto" w:fill="FFFFFF"/>
        </w:rPr>
        <w:t xml:space="preserve">La </w:t>
      </w:r>
      <w:r w:rsidR="00190EEA" w:rsidRPr="00694F14">
        <w:rPr>
          <w:rFonts w:ascii="Arial" w:hAnsi="Arial" w:cs="Arial"/>
          <w:bCs/>
          <w:color w:val="000000" w:themeColor="text1"/>
          <w:shd w:val="clear" w:color="auto" w:fill="FFFFFF"/>
        </w:rPr>
        <w:t xml:space="preserve">Secretaría de Educación del Distrito liderará la </w:t>
      </w:r>
      <w:r w:rsidR="006D7FC7">
        <w:rPr>
          <w:rFonts w:ascii="Arial" w:hAnsi="Arial" w:cs="Arial"/>
          <w:bCs/>
          <w:color w:val="000000" w:themeColor="text1"/>
          <w:shd w:val="clear" w:color="auto" w:fill="FFFFFF"/>
        </w:rPr>
        <w:t xml:space="preserve">reglamentación y </w:t>
      </w:r>
      <w:r w:rsidR="00190EEA" w:rsidRPr="00694F14">
        <w:rPr>
          <w:rFonts w:ascii="Arial" w:hAnsi="Arial" w:cs="Arial"/>
          <w:bCs/>
          <w:color w:val="000000" w:themeColor="text1"/>
          <w:shd w:val="clear" w:color="auto" w:fill="FFFFFF"/>
        </w:rPr>
        <w:t xml:space="preserve">puesta en marcha </w:t>
      </w:r>
      <w:r w:rsidR="006D7FC7">
        <w:rPr>
          <w:rFonts w:ascii="Arial" w:hAnsi="Arial" w:cs="Arial"/>
          <w:bCs/>
          <w:color w:val="000000" w:themeColor="text1"/>
          <w:shd w:val="clear" w:color="auto" w:fill="FFFFFF"/>
        </w:rPr>
        <w:t xml:space="preserve">de la estrategia </w:t>
      </w:r>
      <w:r w:rsidR="006D7FC7">
        <w:rPr>
          <w:rFonts w:ascii="Arial" w:hAnsi="Arial" w:cs="Arial"/>
          <w:color w:val="000000" w:themeColor="text1"/>
          <w:shd w:val="clear" w:color="auto" w:fill="FFFFFF"/>
        </w:rPr>
        <w:t>‘Atención Educativa Domiciliaria’</w:t>
      </w:r>
      <w:r w:rsidR="00866ED2">
        <w:rPr>
          <w:rFonts w:ascii="Arial" w:hAnsi="Arial" w:cs="Arial"/>
          <w:bCs/>
          <w:color w:val="000000" w:themeColor="text1"/>
          <w:shd w:val="clear" w:color="auto" w:fill="FFFFFF"/>
        </w:rPr>
        <w:t>. Para ello definirá las</w:t>
      </w:r>
      <w:r w:rsidR="00190EEA" w:rsidRPr="00694F14">
        <w:rPr>
          <w:rFonts w:ascii="Arial" w:hAnsi="Arial" w:cs="Arial"/>
          <w:bCs/>
          <w:color w:val="000000" w:themeColor="text1"/>
          <w:shd w:val="clear" w:color="auto" w:fill="FFFFFF"/>
        </w:rPr>
        <w:t xml:space="preserve"> bases pedagógicas, técnicas y financieras requeridas</w:t>
      </w:r>
      <w:r w:rsidR="00C7101B">
        <w:rPr>
          <w:rFonts w:ascii="Arial" w:hAnsi="Arial" w:cs="Arial"/>
          <w:bCs/>
          <w:color w:val="000000" w:themeColor="text1"/>
          <w:shd w:val="clear" w:color="auto" w:fill="FFFFFF"/>
        </w:rPr>
        <w:t xml:space="preserve"> </w:t>
      </w:r>
      <w:r w:rsidR="00190EEA" w:rsidRPr="00694F14">
        <w:rPr>
          <w:rFonts w:ascii="Arial" w:hAnsi="Arial" w:cs="Arial"/>
          <w:bCs/>
          <w:color w:val="000000" w:themeColor="text1"/>
          <w:shd w:val="clear" w:color="auto" w:fill="FFFFFF"/>
        </w:rPr>
        <w:t xml:space="preserve">para la atención </w:t>
      </w:r>
      <w:r>
        <w:rPr>
          <w:rFonts w:ascii="Arial" w:hAnsi="Arial" w:cs="Arial"/>
          <w:bCs/>
          <w:color w:val="000000" w:themeColor="text1"/>
          <w:shd w:val="clear" w:color="auto" w:fill="FFFFFF"/>
        </w:rPr>
        <w:t>final de aquellos</w:t>
      </w:r>
      <w:r w:rsidR="00866ED2">
        <w:rPr>
          <w:rFonts w:ascii="Arial" w:hAnsi="Arial" w:cs="Arial"/>
          <w:bCs/>
          <w:color w:val="000000" w:themeColor="text1"/>
          <w:shd w:val="clear" w:color="auto" w:fill="FFFFFF"/>
        </w:rPr>
        <w:t xml:space="preserve"> grupo</w:t>
      </w:r>
      <w:r>
        <w:rPr>
          <w:rFonts w:ascii="Arial" w:hAnsi="Arial" w:cs="Arial"/>
          <w:bCs/>
          <w:color w:val="000000" w:themeColor="text1"/>
          <w:shd w:val="clear" w:color="auto" w:fill="FFFFFF"/>
        </w:rPr>
        <w:t>s</w:t>
      </w:r>
      <w:r w:rsidR="00866ED2">
        <w:rPr>
          <w:rFonts w:ascii="Arial" w:hAnsi="Arial" w:cs="Arial"/>
          <w:bCs/>
          <w:color w:val="000000" w:themeColor="text1"/>
          <w:shd w:val="clear" w:color="auto" w:fill="FFFFFF"/>
        </w:rPr>
        <w:t xml:space="preserve"> poblacional</w:t>
      </w:r>
      <w:r>
        <w:rPr>
          <w:rFonts w:ascii="Arial" w:hAnsi="Arial" w:cs="Arial"/>
          <w:bCs/>
          <w:color w:val="000000" w:themeColor="text1"/>
          <w:shd w:val="clear" w:color="auto" w:fill="FFFFFF"/>
        </w:rPr>
        <w:t>es</w:t>
      </w:r>
      <w:r w:rsidR="00866ED2">
        <w:rPr>
          <w:rFonts w:ascii="Arial" w:hAnsi="Arial" w:cs="Arial"/>
          <w:bCs/>
          <w:color w:val="000000" w:themeColor="text1"/>
          <w:shd w:val="clear" w:color="auto" w:fill="FFFFFF"/>
        </w:rPr>
        <w:t xml:space="preserve"> que </w:t>
      </w:r>
      <w:r>
        <w:rPr>
          <w:rFonts w:ascii="Arial" w:hAnsi="Arial" w:cs="Arial"/>
          <w:bCs/>
          <w:color w:val="000000" w:themeColor="text1"/>
          <w:shd w:val="clear" w:color="auto" w:fill="FFFFFF"/>
        </w:rPr>
        <w:t>demanden de</w:t>
      </w:r>
      <w:r w:rsidR="00866ED2">
        <w:rPr>
          <w:rFonts w:ascii="Arial" w:hAnsi="Arial" w:cs="Arial"/>
          <w:bCs/>
          <w:color w:val="000000" w:themeColor="text1"/>
          <w:shd w:val="clear" w:color="auto" w:fill="FFFFFF"/>
        </w:rPr>
        <w:t xml:space="preserve"> este tipo de intervenciones </w:t>
      </w:r>
      <w:r>
        <w:rPr>
          <w:rFonts w:ascii="Arial" w:hAnsi="Arial" w:cs="Arial"/>
          <w:bCs/>
          <w:color w:val="000000" w:themeColor="text1"/>
          <w:shd w:val="clear" w:color="auto" w:fill="FFFFFF"/>
        </w:rPr>
        <w:t>educativas</w:t>
      </w:r>
      <w:r w:rsidR="00C7101B">
        <w:rPr>
          <w:rFonts w:ascii="Arial" w:hAnsi="Arial" w:cs="Arial"/>
          <w:bCs/>
          <w:color w:val="000000" w:themeColor="text1"/>
          <w:shd w:val="clear" w:color="auto" w:fill="FFFFFF"/>
        </w:rPr>
        <w:t>, teniendo en cuenta los principios de integralidad, reconocimiento de la diversidad y flexibilidad pedagógica.</w:t>
      </w:r>
    </w:p>
    <w:p w14:paraId="7E5DA50C" w14:textId="452BAED0" w:rsidR="008F1A11" w:rsidRPr="00694F14" w:rsidRDefault="00866ED2" w:rsidP="009804CB">
      <w:pPr>
        <w:pStyle w:val="NormalWeb"/>
        <w:spacing w:after="150" w:line="240" w:lineRule="auto"/>
        <w:jc w:val="both"/>
        <w:rPr>
          <w:rFonts w:ascii="Arial" w:hAnsi="Arial" w:cs="Arial"/>
          <w:bCs/>
          <w:color w:val="000000" w:themeColor="text1"/>
          <w:shd w:val="clear" w:color="auto" w:fill="FFFFFF"/>
        </w:rPr>
      </w:pPr>
      <w:r>
        <w:rPr>
          <w:rFonts w:ascii="Arial" w:hAnsi="Arial" w:cs="Arial"/>
          <w:bCs/>
          <w:color w:val="000000" w:themeColor="text1"/>
          <w:shd w:val="clear" w:color="auto" w:fill="FFFFFF"/>
        </w:rPr>
        <w:t xml:space="preserve">La </w:t>
      </w:r>
      <w:r w:rsidR="00190EEA" w:rsidRPr="00694F14">
        <w:rPr>
          <w:rFonts w:ascii="Arial" w:hAnsi="Arial" w:cs="Arial"/>
          <w:bCs/>
          <w:color w:val="000000" w:themeColor="text1"/>
          <w:shd w:val="clear" w:color="auto" w:fill="FFFFFF"/>
        </w:rPr>
        <w:t xml:space="preserve">Secretaría </w:t>
      </w:r>
      <w:r>
        <w:rPr>
          <w:rFonts w:ascii="Arial" w:hAnsi="Arial" w:cs="Arial"/>
          <w:bCs/>
          <w:color w:val="000000" w:themeColor="text1"/>
          <w:shd w:val="clear" w:color="auto" w:fill="FFFFFF"/>
        </w:rPr>
        <w:t xml:space="preserve">Distrital </w:t>
      </w:r>
      <w:r w:rsidR="00190EEA" w:rsidRPr="00694F14">
        <w:rPr>
          <w:rFonts w:ascii="Arial" w:hAnsi="Arial" w:cs="Arial"/>
          <w:bCs/>
          <w:color w:val="000000" w:themeColor="text1"/>
          <w:shd w:val="clear" w:color="auto" w:fill="FFFFFF"/>
        </w:rPr>
        <w:t>de Salud</w:t>
      </w:r>
      <w:r w:rsidR="00C7101B">
        <w:rPr>
          <w:rFonts w:ascii="Arial" w:hAnsi="Arial" w:cs="Arial"/>
          <w:bCs/>
          <w:color w:val="000000" w:themeColor="text1"/>
          <w:shd w:val="clear" w:color="auto" w:fill="FFFFFF"/>
        </w:rPr>
        <w:t xml:space="preserve"> como autoridad sanitaria del Distrito Capital,</w:t>
      </w:r>
      <w:r w:rsidR="00190EEA" w:rsidRPr="00694F14">
        <w:rPr>
          <w:rFonts w:ascii="Arial" w:hAnsi="Arial" w:cs="Arial"/>
          <w:bCs/>
          <w:color w:val="000000" w:themeColor="text1"/>
          <w:shd w:val="clear" w:color="auto" w:fill="FFFFFF"/>
        </w:rPr>
        <w:t xml:space="preserve"> </w:t>
      </w:r>
      <w:r>
        <w:rPr>
          <w:rFonts w:ascii="Arial" w:hAnsi="Arial" w:cs="Arial"/>
          <w:bCs/>
          <w:color w:val="000000" w:themeColor="text1"/>
          <w:shd w:val="clear" w:color="auto" w:fill="FFFFFF"/>
        </w:rPr>
        <w:t>acompañará</w:t>
      </w:r>
      <w:r w:rsidR="00190EEA" w:rsidRPr="00694F14">
        <w:rPr>
          <w:rFonts w:ascii="Arial" w:hAnsi="Arial" w:cs="Arial"/>
          <w:bCs/>
          <w:color w:val="000000" w:themeColor="text1"/>
          <w:shd w:val="clear" w:color="auto" w:fill="FFFFFF"/>
        </w:rPr>
        <w:t xml:space="preserve"> </w:t>
      </w:r>
      <w:r w:rsidR="00C7101B">
        <w:rPr>
          <w:rFonts w:ascii="Arial" w:hAnsi="Arial" w:cs="Arial"/>
          <w:bCs/>
          <w:color w:val="000000" w:themeColor="text1"/>
          <w:shd w:val="clear" w:color="auto" w:fill="FFFFFF"/>
        </w:rPr>
        <w:t xml:space="preserve">el </w:t>
      </w:r>
      <w:r w:rsidR="00190EEA" w:rsidRPr="00694F14">
        <w:rPr>
          <w:rFonts w:ascii="Arial" w:hAnsi="Arial" w:cs="Arial"/>
          <w:bCs/>
          <w:color w:val="000000" w:themeColor="text1"/>
          <w:shd w:val="clear" w:color="auto" w:fill="FFFFFF"/>
        </w:rPr>
        <w:t xml:space="preserve">desarrollo de </w:t>
      </w:r>
      <w:r w:rsidR="008F1A11">
        <w:rPr>
          <w:rFonts w:ascii="Arial" w:hAnsi="Arial" w:cs="Arial"/>
          <w:bCs/>
          <w:color w:val="000000" w:themeColor="text1"/>
          <w:shd w:val="clear" w:color="auto" w:fill="FFFFFF"/>
        </w:rPr>
        <w:t>la estrategia ‘</w:t>
      </w:r>
      <w:r w:rsidR="008F1A11">
        <w:rPr>
          <w:rFonts w:ascii="Arial" w:hAnsi="Arial" w:cs="Arial"/>
          <w:color w:val="000000" w:themeColor="text1"/>
          <w:shd w:val="clear" w:color="auto" w:fill="FFFFFF"/>
        </w:rPr>
        <w:t>Atención Educativa Domiciliaria’</w:t>
      </w:r>
      <w:r w:rsidR="008F1A11">
        <w:rPr>
          <w:rFonts w:ascii="Arial" w:hAnsi="Arial" w:cs="Arial"/>
          <w:bCs/>
          <w:color w:val="000000" w:themeColor="text1"/>
          <w:shd w:val="clear" w:color="auto" w:fill="FFFFFF"/>
        </w:rPr>
        <w:t xml:space="preserve">, a partir de la certificación </w:t>
      </w:r>
      <w:r w:rsidR="00C7101B">
        <w:rPr>
          <w:rFonts w:ascii="Arial" w:hAnsi="Arial" w:cs="Arial"/>
          <w:bCs/>
          <w:color w:val="000000" w:themeColor="text1"/>
          <w:shd w:val="clear" w:color="auto" w:fill="FFFFFF"/>
        </w:rPr>
        <w:t xml:space="preserve">de los conceptos médicos emitidos por médicos y/o instituciones de salud debidamente autorizados. </w:t>
      </w:r>
    </w:p>
    <w:p w14:paraId="09C9EE68" w14:textId="65DB7314" w:rsidR="00190EEA" w:rsidRPr="00694F14" w:rsidRDefault="00190EEA" w:rsidP="009804CB">
      <w:pPr>
        <w:pStyle w:val="NormalWeb"/>
        <w:spacing w:after="150" w:line="240" w:lineRule="auto"/>
        <w:jc w:val="both"/>
        <w:rPr>
          <w:rFonts w:ascii="Arial" w:hAnsi="Arial" w:cs="Arial"/>
          <w:color w:val="000000" w:themeColor="text1"/>
          <w:shd w:val="clear" w:color="auto" w:fill="FFFFFF"/>
        </w:rPr>
      </w:pPr>
      <w:r w:rsidRPr="00694F14">
        <w:rPr>
          <w:rFonts w:ascii="Arial" w:hAnsi="Arial" w:cs="Arial"/>
          <w:b/>
          <w:bCs/>
          <w:color w:val="000000" w:themeColor="text1"/>
          <w:shd w:val="clear" w:color="auto" w:fill="FFFFFF"/>
        </w:rPr>
        <w:t xml:space="preserve">Artículo </w:t>
      </w:r>
      <w:r w:rsidR="00D550E7">
        <w:rPr>
          <w:rFonts w:ascii="Arial" w:hAnsi="Arial" w:cs="Arial"/>
          <w:b/>
          <w:bCs/>
          <w:color w:val="000000" w:themeColor="text1"/>
          <w:shd w:val="clear" w:color="auto" w:fill="FFFFFF"/>
        </w:rPr>
        <w:t>3</w:t>
      </w:r>
      <w:r w:rsidRPr="00694F14">
        <w:rPr>
          <w:rFonts w:ascii="Arial" w:hAnsi="Arial" w:cs="Arial"/>
          <w:b/>
          <w:bCs/>
          <w:color w:val="000000" w:themeColor="text1"/>
          <w:shd w:val="clear" w:color="auto" w:fill="FFFFFF"/>
        </w:rPr>
        <w:t xml:space="preserve">.- FINES DEL ACUERDO.  </w:t>
      </w:r>
      <w:r w:rsidRPr="00694F14">
        <w:rPr>
          <w:rFonts w:ascii="Arial" w:hAnsi="Arial" w:cs="Arial"/>
          <w:color w:val="000000" w:themeColor="text1"/>
          <w:shd w:val="clear" w:color="auto" w:fill="FFFFFF"/>
        </w:rPr>
        <w:t xml:space="preserve">Se encuentran dentro los fines del presente </w:t>
      </w:r>
      <w:r w:rsidR="005B5B58">
        <w:rPr>
          <w:rFonts w:ascii="Arial" w:hAnsi="Arial" w:cs="Arial"/>
          <w:color w:val="000000" w:themeColor="text1"/>
          <w:shd w:val="clear" w:color="auto" w:fill="FFFFFF"/>
        </w:rPr>
        <w:t>A</w:t>
      </w:r>
      <w:r w:rsidRPr="00694F14">
        <w:rPr>
          <w:rFonts w:ascii="Arial" w:hAnsi="Arial" w:cs="Arial"/>
          <w:color w:val="000000" w:themeColor="text1"/>
          <w:shd w:val="clear" w:color="auto" w:fill="FFFFFF"/>
        </w:rPr>
        <w:t>cuerdo</w:t>
      </w:r>
      <w:r w:rsidR="005B5B58">
        <w:rPr>
          <w:rFonts w:ascii="Arial" w:hAnsi="Arial" w:cs="Arial"/>
          <w:color w:val="000000" w:themeColor="text1"/>
          <w:shd w:val="clear" w:color="auto" w:fill="FFFFFF"/>
        </w:rPr>
        <w:t>:</w:t>
      </w:r>
      <w:r w:rsidRPr="00694F14">
        <w:rPr>
          <w:rFonts w:ascii="Arial" w:hAnsi="Arial" w:cs="Arial"/>
          <w:color w:val="000000" w:themeColor="text1"/>
          <w:shd w:val="clear" w:color="auto" w:fill="FFFFFF"/>
        </w:rPr>
        <w:t xml:space="preserve"> </w:t>
      </w:r>
    </w:p>
    <w:p w14:paraId="22CBD1C4" w14:textId="26C5C2EA" w:rsidR="00190EEA" w:rsidRPr="005B5B58" w:rsidRDefault="00190EEA" w:rsidP="005B5B58">
      <w:pPr>
        <w:pStyle w:val="NormalWeb"/>
        <w:numPr>
          <w:ilvl w:val="0"/>
          <w:numId w:val="9"/>
        </w:numPr>
        <w:spacing w:after="150" w:line="240" w:lineRule="auto"/>
        <w:jc w:val="both"/>
        <w:rPr>
          <w:rFonts w:ascii="Arial" w:hAnsi="Arial" w:cs="Arial"/>
          <w:bCs/>
          <w:color w:val="000000" w:themeColor="text1"/>
          <w:shd w:val="clear" w:color="auto" w:fill="FFFFFF"/>
        </w:rPr>
      </w:pPr>
      <w:r w:rsidRPr="00694F14">
        <w:rPr>
          <w:rFonts w:ascii="Arial" w:hAnsi="Arial" w:cs="Arial"/>
          <w:color w:val="000000" w:themeColor="text1"/>
          <w:shd w:val="clear" w:color="auto" w:fill="FFFFFF"/>
        </w:rPr>
        <w:t xml:space="preserve">Garantizar el </w:t>
      </w:r>
      <w:r w:rsidR="005B5B58">
        <w:rPr>
          <w:rFonts w:ascii="Arial" w:hAnsi="Arial" w:cs="Arial"/>
          <w:color w:val="000000" w:themeColor="text1"/>
          <w:shd w:val="clear" w:color="auto" w:fill="FFFFFF"/>
        </w:rPr>
        <w:t xml:space="preserve">principio del interés superior </w:t>
      </w:r>
      <w:r w:rsidR="005B5B58" w:rsidRPr="005B5B58">
        <w:rPr>
          <w:rFonts w:ascii="Arial" w:hAnsi="Arial" w:cs="Arial"/>
          <w:color w:val="000000" w:themeColor="text1"/>
          <w:shd w:val="clear" w:color="auto" w:fill="FFFFFF"/>
        </w:rPr>
        <w:t>del niño, niña y adolescente</w:t>
      </w:r>
      <w:r w:rsidR="005B5B58">
        <w:rPr>
          <w:rFonts w:ascii="Arial" w:hAnsi="Arial" w:cs="Arial"/>
          <w:color w:val="000000" w:themeColor="text1"/>
          <w:shd w:val="clear" w:color="auto" w:fill="FFFFFF"/>
        </w:rPr>
        <w:t>, en lo que corresponde con las distintas dimensiones que comprenden el</w:t>
      </w:r>
      <w:r w:rsidR="005B5B58">
        <w:rPr>
          <w:rFonts w:ascii="Arial" w:hAnsi="Arial" w:cs="Arial"/>
          <w:bCs/>
          <w:color w:val="000000" w:themeColor="text1"/>
          <w:shd w:val="clear" w:color="auto" w:fill="FFFFFF"/>
        </w:rPr>
        <w:t xml:space="preserve"> </w:t>
      </w:r>
      <w:r w:rsidRPr="005B5B58">
        <w:rPr>
          <w:rFonts w:ascii="Arial" w:hAnsi="Arial" w:cs="Arial"/>
          <w:color w:val="000000" w:themeColor="text1"/>
          <w:shd w:val="clear" w:color="auto" w:fill="FFFFFF"/>
        </w:rPr>
        <w:t>derecho a la</w:t>
      </w:r>
      <w:r w:rsidR="005B5B58">
        <w:rPr>
          <w:rFonts w:ascii="Arial" w:hAnsi="Arial" w:cs="Arial"/>
          <w:color w:val="000000" w:themeColor="text1"/>
          <w:shd w:val="clear" w:color="auto" w:fill="FFFFFF"/>
        </w:rPr>
        <w:t xml:space="preserve"> </w:t>
      </w:r>
      <w:r w:rsidRPr="005B5B58">
        <w:rPr>
          <w:rFonts w:ascii="Arial" w:hAnsi="Arial" w:cs="Arial"/>
          <w:color w:val="000000" w:themeColor="text1"/>
          <w:shd w:val="clear" w:color="auto" w:fill="FFFFFF"/>
        </w:rPr>
        <w:t>educación</w:t>
      </w:r>
      <w:r w:rsidR="005B5B58">
        <w:rPr>
          <w:rFonts w:ascii="Arial" w:hAnsi="Arial" w:cs="Arial"/>
          <w:color w:val="000000" w:themeColor="text1"/>
          <w:shd w:val="clear" w:color="auto" w:fill="FFFFFF"/>
        </w:rPr>
        <w:t>.</w:t>
      </w:r>
      <w:r w:rsidRPr="005B5B58">
        <w:rPr>
          <w:rFonts w:ascii="Arial" w:hAnsi="Arial" w:cs="Arial"/>
          <w:color w:val="000000" w:themeColor="text1"/>
          <w:shd w:val="clear" w:color="auto" w:fill="FFFFFF"/>
        </w:rPr>
        <w:t xml:space="preserve"> </w:t>
      </w:r>
    </w:p>
    <w:p w14:paraId="003B18B6" w14:textId="50C8394C" w:rsidR="00190EEA" w:rsidRPr="00694F14" w:rsidRDefault="00190EEA" w:rsidP="009804CB">
      <w:pPr>
        <w:pStyle w:val="NormalWeb"/>
        <w:numPr>
          <w:ilvl w:val="0"/>
          <w:numId w:val="9"/>
        </w:numPr>
        <w:spacing w:after="150" w:line="240" w:lineRule="auto"/>
        <w:jc w:val="both"/>
        <w:rPr>
          <w:rFonts w:ascii="Arial" w:hAnsi="Arial" w:cs="Arial"/>
          <w:bCs/>
          <w:color w:val="000000" w:themeColor="text1"/>
          <w:shd w:val="clear" w:color="auto" w:fill="FFFFFF"/>
        </w:rPr>
      </w:pPr>
      <w:r w:rsidRPr="00694F14">
        <w:rPr>
          <w:rFonts w:ascii="Arial" w:hAnsi="Arial" w:cs="Arial"/>
          <w:color w:val="000000" w:themeColor="text1"/>
          <w:shd w:val="clear" w:color="auto" w:fill="FFFFFF"/>
        </w:rPr>
        <w:t xml:space="preserve">Evitar la deserción escolar debido a condiciones de salud que son objeto de </w:t>
      </w:r>
      <w:r w:rsidR="00C7101B">
        <w:rPr>
          <w:rFonts w:ascii="Arial" w:hAnsi="Arial" w:cs="Arial"/>
          <w:color w:val="000000" w:themeColor="text1"/>
          <w:shd w:val="clear" w:color="auto" w:fill="FFFFFF"/>
        </w:rPr>
        <w:t>cuidado y atención</w:t>
      </w:r>
      <w:r w:rsidR="005B5B58">
        <w:rPr>
          <w:rFonts w:ascii="Arial" w:hAnsi="Arial" w:cs="Arial"/>
          <w:color w:val="000000" w:themeColor="text1"/>
          <w:shd w:val="clear" w:color="auto" w:fill="FFFFFF"/>
        </w:rPr>
        <w:t xml:space="preserve"> permanente</w:t>
      </w:r>
      <w:r w:rsidR="00C7101B">
        <w:rPr>
          <w:rFonts w:ascii="Arial" w:hAnsi="Arial" w:cs="Arial"/>
          <w:color w:val="000000" w:themeColor="text1"/>
          <w:shd w:val="clear" w:color="auto" w:fill="FFFFFF"/>
        </w:rPr>
        <w:t xml:space="preserve"> en el ámbito hogar</w:t>
      </w:r>
      <w:r w:rsidRPr="00694F14">
        <w:rPr>
          <w:rFonts w:ascii="Arial" w:hAnsi="Arial" w:cs="Arial"/>
          <w:color w:val="000000" w:themeColor="text1"/>
          <w:shd w:val="clear" w:color="auto" w:fill="FFFFFF"/>
        </w:rPr>
        <w:t xml:space="preserve">. </w:t>
      </w:r>
    </w:p>
    <w:p w14:paraId="762F9CAF" w14:textId="6BF01B1C" w:rsidR="00190EEA" w:rsidRPr="00694F14" w:rsidRDefault="00190EEA" w:rsidP="009804CB">
      <w:pPr>
        <w:pStyle w:val="NormalWeb"/>
        <w:numPr>
          <w:ilvl w:val="0"/>
          <w:numId w:val="9"/>
        </w:numPr>
        <w:spacing w:after="150" w:line="240" w:lineRule="auto"/>
        <w:jc w:val="both"/>
        <w:rPr>
          <w:rFonts w:ascii="Arial" w:hAnsi="Arial" w:cs="Arial"/>
          <w:bCs/>
          <w:color w:val="000000" w:themeColor="text1"/>
          <w:shd w:val="clear" w:color="auto" w:fill="FFFFFF"/>
        </w:rPr>
      </w:pPr>
      <w:r w:rsidRPr="00694F14">
        <w:rPr>
          <w:rFonts w:ascii="Arial" w:hAnsi="Arial" w:cs="Arial"/>
          <w:color w:val="000000" w:themeColor="text1"/>
          <w:shd w:val="clear" w:color="auto" w:fill="FFFFFF"/>
        </w:rPr>
        <w:t>Desarrollar modelos y/o estrategias pedagógicas</w:t>
      </w:r>
      <w:r w:rsidR="00C7101B">
        <w:rPr>
          <w:rFonts w:ascii="Arial" w:hAnsi="Arial" w:cs="Arial"/>
          <w:color w:val="000000" w:themeColor="text1"/>
          <w:shd w:val="clear" w:color="auto" w:fill="FFFFFF"/>
        </w:rPr>
        <w:t xml:space="preserve"> flexibles</w:t>
      </w:r>
      <w:r w:rsidRPr="00694F14">
        <w:rPr>
          <w:rFonts w:ascii="Arial" w:hAnsi="Arial" w:cs="Arial"/>
          <w:color w:val="000000" w:themeColor="text1"/>
          <w:shd w:val="clear" w:color="auto" w:fill="FFFFFF"/>
        </w:rPr>
        <w:t xml:space="preserve"> que tengan en cuenta las </w:t>
      </w:r>
      <w:r w:rsidR="00C7101B">
        <w:rPr>
          <w:rFonts w:ascii="Arial" w:hAnsi="Arial" w:cs="Arial"/>
          <w:color w:val="000000" w:themeColor="text1"/>
          <w:shd w:val="clear" w:color="auto" w:fill="FFFFFF"/>
        </w:rPr>
        <w:t>particularidades médicas</w:t>
      </w:r>
      <w:r w:rsidRPr="00694F14">
        <w:rPr>
          <w:rFonts w:ascii="Arial" w:hAnsi="Arial" w:cs="Arial"/>
          <w:color w:val="000000" w:themeColor="text1"/>
          <w:shd w:val="clear" w:color="auto" w:fill="FFFFFF"/>
        </w:rPr>
        <w:t>, edades, grados escolares y condiciones cognitivas asociadas a la enfermedad de la población</w:t>
      </w:r>
      <w:r w:rsidR="00C7101B">
        <w:rPr>
          <w:rFonts w:ascii="Arial" w:hAnsi="Arial" w:cs="Arial"/>
          <w:color w:val="000000" w:themeColor="text1"/>
          <w:shd w:val="clear" w:color="auto" w:fill="FFFFFF"/>
        </w:rPr>
        <w:t xml:space="preserve"> a beneficiar</w:t>
      </w:r>
      <w:r w:rsidRPr="00694F14">
        <w:rPr>
          <w:rFonts w:ascii="Arial" w:hAnsi="Arial" w:cs="Arial"/>
          <w:color w:val="000000" w:themeColor="text1"/>
          <w:shd w:val="clear" w:color="auto" w:fill="FFFFFF"/>
        </w:rPr>
        <w:t xml:space="preserve">.  </w:t>
      </w:r>
    </w:p>
    <w:p w14:paraId="1B9AE9FA" w14:textId="2A841251" w:rsidR="00190EEA" w:rsidRPr="00694F14" w:rsidRDefault="00C7101B" w:rsidP="009804CB">
      <w:pPr>
        <w:pStyle w:val="NormalWeb"/>
        <w:numPr>
          <w:ilvl w:val="0"/>
          <w:numId w:val="9"/>
        </w:numPr>
        <w:spacing w:after="150" w:line="240" w:lineRule="auto"/>
        <w:jc w:val="both"/>
        <w:rPr>
          <w:rFonts w:ascii="Arial" w:hAnsi="Arial" w:cs="Arial"/>
          <w:bCs/>
          <w:color w:val="000000" w:themeColor="text1"/>
          <w:shd w:val="clear" w:color="auto" w:fill="FFFFFF"/>
        </w:rPr>
      </w:pPr>
      <w:r>
        <w:rPr>
          <w:rFonts w:ascii="Arial" w:hAnsi="Arial" w:cs="Arial"/>
          <w:color w:val="000000" w:themeColor="text1"/>
          <w:shd w:val="clear" w:color="auto" w:fill="FFFFFF"/>
        </w:rPr>
        <w:t>Reducir</w:t>
      </w:r>
      <w:r w:rsidR="00190EEA" w:rsidRPr="00694F14">
        <w:rPr>
          <w:rFonts w:ascii="Arial" w:hAnsi="Arial" w:cs="Arial"/>
          <w:color w:val="000000" w:themeColor="text1"/>
          <w:shd w:val="clear" w:color="auto" w:fill="FFFFFF"/>
        </w:rPr>
        <w:t xml:space="preserve"> la segregación y exclusión de la población vulnerable, que por temas de salud </w:t>
      </w:r>
      <w:r>
        <w:rPr>
          <w:rFonts w:ascii="Arial" w:hAnsi="Arial" w:cs="Arial"/>
          <w:color w:val="000000" w:themeColor="text1"/>
          <w:shd w:val="clear" w:color="auto" w:fill="FFFFFF"/>
        </w:rPr>
        <w:t>no pueden participar dentro de los esquemas regulares</w:t>
      </w:r>
      <w:r w:rsidR="005B5B58">
        <w:rPr>
          <w:rFonts w:ascii="Arial" w:hAnsi="Arial" w:cs="Arial"/>
          <w:color w:val="000000" w:themeColor="text1"/>
          <w:shd w:val="clear" w:color="auto" w:fill="FFFFFF"/>
        </w:rPr>
        <w:t xml:space="preserve"> del</w:t>
      </w:r>
      <w:r w:rsidR="00190EEA" w:rsidRPr="00694F14">
        <w:rPr>
          <w:rFonts w:ascii="Arial" w:hAnsi="Arial" w:cs="Arial"/>
          <w:color w:val="000000" w:themeColor="text1"/>
          <w:shd w:val="clear" w:color="auto" w:fill="FFFFFF"/>
        </w:rPr>
        <w:t xml:space="preserve"> sistema </w:t>
      </w:r>
      <w:r>
        <w:rPr>
          <w:rFonts w:ascii="Arial" w:hAnsi="Arial" w:cs="Arial"/>
          <w:color w:val="000000" w:themeColor="text1"/>
          <w:shd w:val="clear" w:color="auto" w:fill="FFFFFF"/>
        </w:rPr>
        <w:t xml:space="preserve">público </w:t>
      </w:r>
      <w:r w:rsidR="00190EEA" w:rsidRPr="00694F14">
        <w:rPr>
          <w:rFonts w:ascii="Arial" w:hAnsi="Arial" w:cs="Arial"/>
          <w:color w:val="000000" w:themeColor="text1"/>
          <w:shd w:val="clear" w:color="auto" w:fill="FFFFFF"/>
        </w:rPr>
        <w:t>escolar.</w:t>
      </w:r>
    </w:p>
    <w:p w14:paraId="210EDC30" w14:textId="68EA9B2F" w:rsidR="00190EEA" w:rsidRPr="00694F14" w:rsidRDefault="00190EEA" w:rsidP="009804CB">
      <w:pPr>
        <w:pStyle w:val="NormalWeb"/>
        <w:numPr>
          <w:ilvl w:val="0"/>
          <w:numId w:val="9"/>
        </w:numPr>
        <w:spacing w:after="150" w:line="240" w:lineRule="auto"/>
        <w:jc w:val="both"/>
        <w:rPr>
          <w:rFonts w:ascii="Arial" w:hAnsi="Arial" w:cs="Arial"/>
          <w:bCs/>
          <w:color w:val="000000" w:themeColor="text1"/>
          <w:shd w:val="clear" w:color="auto" w:fill="FFFFFF"/>
        </w:rPr>
      </w:pPr>
      <w:r w:rsidRPr="00694F14">
        <w:rPr>
          <w:rFonts w:ascii="Arial" w:hAnsi="Arial" w:cs="Arial"/>
          <w:color w:val="000000" w:themeColor="text1"/>
          <w:shd w:val="clear" w:color="auto" w:fill="FFFFFF"/>
        </w:rPr>
        <w:t xml:space="preserve">Fortalecer las redes de apoyo </w:t>
      </w:r>
      <w:r w:rsidR="00C7101B">
        <w:rPr>
          <w:rFonts w:ascii="Arial" w:hAnsi="Arial" w:cs="Arial"/>
          <w:color w:val="000000" w:themeColor="text1"/>
          <w:shd w:val="clear" w:color="auto" w:fill="FFFFFF"/>
        </w:rPr>
        <w:t>al interior de las</w:t>
      </w:r>
      <w:r w:rsidRPr="00694F14">
        <w:rPr>
          <w:rFonts w:ascii="Arial" w:hAnsi="Arial" w:cs="Arial"/>
          <w:color w:val="000000" w:themeColor="text1"/>
          <w:shd w:val="clear" w:color="auto" w:fill="FFFFFF"/>
        </w:rPr>
        <w:t xml:space="preserve"> comunidad</w:t>
      </w:r>
      <w:r w:rsidR="00C7101B">
        <w:rPr>
          <w:rFonts w:ascii="Arial" w:hAnsi="Arial" w:cs="Arial"/>
          <w:color w:val="000000" w:themeColor="text1"/>
          <w:shd w:val="clear" w:color="auto" w:fill="FFFFFF"/>
        </w:rPr>
        <w:t>es</w:t>
      </w:r>
      <w:r w:rsidRPr="00694F14">
        <w:rPr>
          <w:rFonts w:ascii="Arial" w:hAnsi="Arial" w:cs="Arial"/>
          <w:color w:val="000000" w:themeColor="text1"/>
          <w:shd w:val="clear" w:color="auto" w:fill="FFFFFF"/>
        </w:rPr>
        <w:t xml:space="preserve"> </w:t>
      </w:r>
      <w:r w:rsidR="00C7101B">
        <w:rPr>
          <w:rFonts w:ascii="Arial" w:hAnsi="Arial" w:cs="Arial"/>
          <w:color w:val="000000" w:themeColor="text1"/>
          <w:shd w:val="clear" w:color="auto" w:fill="FFFFFF"/>
        </w:rPr>
        <w:t>educativas que cuentan</w:t>
      </w:r>
      <w:r w:rsidRPr="00694F14">
        <w:rPr>
          <w:rFonts w:ascii="Arial" w:hAnsi="Arial" w:cs="Arial"/>
          <w:color w:val="000000" w:themeColor="text1"/>
          <w:shd w:val="clear" w:color="auto" w:fill="FFFFFF"/>
        </w:rPr>
        <w:t xml:space="preserve">. </w:t>
      </w:r>
    </w:p>
    <w:p w14:paraId="5221D209" w14:textId="77777777" w:rsidR="00190EEA" w:rsidRPr="00694F14" w:rsidRDefault="00190EEA" w:rsidP="009804CB">
      <w:pPr>
        <w:pStyle w:val="NormalWeb"/>
        <w:numPr>
          <w:ilvl w:val="0"/>
          <w:numId w:val="9"/>
        </w:numPr>
        <w:spacing w:after="150" w:line="240" w:lineRule="auto"/>
        <w:jc w:val="both"/>
        <w:rPr>
          <w:rFonts w:ascii="Arial" w:hAnsi="Arial" w:cs="Arial"/>
          <w:bCs/>
          <w:color w:val="000000" w:themeColor="text1"/>
          <w:shd w:val="clear" w:color="auto" w:fill="FFFFFF"/>
        </w:rPr>
      </w:pPr>
      <w:r w:rsidRPr="00694F14">
        <w:rPr>
          <w:rFonts w:ascii="Arial" w:hAnsi="Arial" w:cs="Arial"/>
          <w:color w:val="000000" w:themeColor="text1"/>
          <w:shd w:val="clear" w:color="auto" w:fill="FFFFFF"/>
        </w:rPr>
        <w:t xml:space="preserve">Vincular al sistema educativo una población invisibilizada para la mayoría de la ciudadanía y por ende olvidada por los diversos actores sociales de los entornos académicos. </w:t>
      </w:r>
    </w:p>
    <w:p w14:paraId="768390BD" w14:textId="529193C1" w:rsidR="00190EEA" w:rsidRPr="00694F14" w:rsidRDefault="00190EEA" w:rsidP="009804CB">
      <w:pPr>
        <w:pStyle w:val="NormalWeb"/>
        <w:spacing w:after="150" w:line="240" w:lineRule="auto"/>
        <w:jc w:val="both"/>
        <w:rPr>
          <w:rFonts w:ascii="Arial" w:hAnsi="Arial" w:cs="Arial"/>
          <w:color w:val="000000" w:themeColor="text1"/>
          <w:shd w:val="clear" w:color="auto" w:fill="FFFFFF"/>
        </w:rPr>
      </w:pPr>
      <w:r w:rsidRPr="00694F14">
        <w:rPr>
          <w:rFonts w:ascii="Arial" w:hAnsi="Arial" w:cs="Arial"/>
          <w:b/>
          <w:bCs/>
          <w:color w:val="000000" w:themeColor="text1"/>
          <w:shd w:val="clear" w:color="auto" w:fill="FFFFFF"/>
        </w:rPr>
        <w:t xml:space="preserve">ARTÍCULO </w:t>
      </w:r>
      <w:r w:rsidR="00D550E7">
        <w:rPr>
          <w:rFonts w:ascii="Arial" w:hAnsi="Arial" w:cs="Arial"/>
          <w:b/>
          <w:bCs/>
          <w:color w:val="000000" w:themeColor="text1"/>
          <w:shd w:val="clear" w:color="auto" w:fill="FFFFFF"/>
        </w:rPr>
        <w:t>4</w:t>
      </w:r>
      <w:r w:rsidRPr="00694F14">
        <w:rPr>
          <w:rFonts w:ascii="Arial" w:hAnsi="Arial" w:cs="Arial"/>
          <w:b/>
          <w:bCs/>
          <w:color w:val="000000" w:themeColor="text1"/>
          <w:shd w:val="clear" w:color="auto" w:fill="FFFFFF"/>
        </w:rPr>
        <w:t xml:space="preserve">° - ESPACIOS DE IMPLEMENTACIÓN. </w:t>
      </w:r>
      <w:r w:rsidRPr="00694F14">
        <w:rPr>
          <w:rFonts w:ascii="Arial" w:hAnsi="Arial" w:cs="Arial"/>
          <w:color w:val="000000" w:themeColor="text1"/>
          <w:shd w:val="clear" w:color="auto" w:fill="FFFFFF"/>
        </w:rPr>
        <w:t xml:space="preserve">Los escenarios definidos para el proceso de implementación de este modelo de inclusión educativa </w:t>
      </w:r>
      <w:r w:rsidR="005B5B58">
        <w:rPr>
          <w:rFonts w:ascii="Arial" w:hAnsi="Arial" w:cs="Arial"/>
          <w:color w:val="000000" w:themeColor="text1"/>
          <w:shd w:val="clear" w:color="auto" w:fill="FFFFFF"/>
        </w:rPr>
        <w:t>serán como mínimo, los siguientes</w:t>
      </w:r>
      <w:r w:rsidRPr="00694F14">
        <w:rPr>
          <w:rFonts w:ascii="Arial" w:hAnsi="Arial" w:cs="Arial"/>
          <w:color w:val="000000" w:themeColor="text1"/>
          <w:shd w:val="clear" w:color="auto" w:fill="FFFFFF"/>
        </w:rPr>
        <w:t xml:space="preserve">: </w:t>
      </w:r>
    </w:p>
    <w:p w14:paraId="30548AF6" w14:textId="5788E125" w:rsidR="00190EEA" w:rsidRPr="00694F14" w:rsidRDefault="00190EEA" w:rsidP="009804CB">
      <w:pPr>
        <w:pStyle w:val="NormalWeb"/>
        <w:numPr>
          <w:ilvl w:val="0"/>
          <w:numId w:val="10"/>
        </w:numPr>
        <w:spacing w:after="150" w:line="240" w:lineRule="auto"/>
        <w:jc w:val="both"/>
        <w:rPr>
          <w:rFonts w:ascii="Arial" w:hAnsi="Arial" w:cs="Arial"/>
          <w:bCs/>
          <w:color w:val="000000" w:themeColor="text1"/>
          <w:shd w:val="clear" w:color="auto" w:fill="FFFFFF"/>
        </w:rPr>
      </w:pPr>
      <w:r w:rsidRPr="00694F14">
        <w:rPr>
          <w:rFonts w:ascii="Arial" w:hAnsi="Arial" w:cs="Arial"/>
          <w:color w:val="000000" w:themeColor="text1"/>
          <w:shd w:val="clear" w:color="auto" w:fill="FFFFFF"/>
        </w:rPr>
        <w:t xml:space="preserve">Espacio Institucional: en donde toda la comunidad docente y estudiantil conocen y reconocen a los(as) estudiantes que hacen parte del sistema educativo, así no estén al interior de las aulas </w:t>
      </w:r>
      <w:r w:rsidR="005B5B58">
        <w:rPr>
          <w:rFonts w:ascii="Arial" w:hAnsi="Arial" w:cs="Arial"/>
          <w:color w:val="000000" w:themeColor="text1"/>
          <w:shd w:val="clear" w:color="auto" w:fill="FFFFFF"/>
        </w:rPr>
        <w:t>físicas bajo el modelo tradicional</w:t>
      </w:r>
      <w:r w:rsidRPr="00694F14">
        <w:rPr>
          <w:rFonts w:ascii="Arial" w:hAnsi="Arial" w:cs="Arial"/>
          <w:color w:val="000000" w:themeColor="text1"/>
          <w:shd w:val="clear" w:color="auto" w:fill="FFFFFF"/>
        </w:rPr>
        <w:t xml:space="preserve">. </w:t>
      </w:r>
    </w:p>
    <w:p w14:paraId="3663D336" w14:textId="77777777" w:rsidR="00190EEA" w:rsidRPr="00694F14" w:rsidRDefault="00190EEA" w:rsidP="009804CB">
      <w:pPr>
        <w:pStyle w:val="NormalWeb"/>
        <w:numPr>
          <w:ilvl w:val="0"/>
          <w:numId w:val="10"/>
        </w:numPr>
        <w:spacing w:after="150" w:line="240" w:lineRule="auto"/>
        <w:jc w:val="both"/>
        <w:rPr>
          <w:rFonts w:ascii="Arial" w:hAnsi="Arial" w:cs="Arial"/>
          <w:bCs/>
          <w:color w:val="000000" w:themeColor="text1"/>
          <w:shd w:val="clear" w:color="auto" w:fill="FFFFFF"/>
        </w:rPr>
      </w:pPr>
      <w:r w:rsidRPr="00694F14">
        <w:rPr>
          <w:rFonts w:ascii="Arial" w:hAnsi="Arial" w:cs="Arial"/>
          <w:color w:val="000000" w:themeColor="text1"/>
          <w:shd w:val="clear" w:color="auto" w:fill="FFFFFF"/>
        </w:rPr>
        <w:t xml:space="preserve">Espacio Socio-Cultural: es el que permitirá consolidar la movilización de todos(as) los(as) agentes estratégicos que se vinculan con el proceso de formación académica, intelectual y física de la población sujeto de atención del presente acuerdo. </w:t>
      </w:r>
    </w:p>
    <w:p w14:paraId="2EAAA246" w14:textId="62239FCC" w:rsidR="00190EEA" w:rsidRPr="00694F14" w:rsidRDefault="00190EEA" w:rsidP="009804CB">
      <w:pPr>
        <w:pStyle w:val="NormalWeb"/>
        <w:numPr>
          <w:ilvl w:val="0"/>
          <w:numId w:val="10"/>
        </w:numPr>
        <w:spacing w:after="150" w:line="240" w:lineRule="auto"/>
        <w:jc w:val="both"/>
        <w:rPr>
          <w:rFonts w:ascii="Arial" w:hAnsi="Arial" w:cs="Arial"/>
          <w:bCs/>
          <w:color w:val="000000" w:themeColor="text1"/>
          <w:shd w:val="clear" w:color="auto" w:fill="FFFFFF"/>
        </w:rPr>
      </w:pPr>
      <w:r w:rsidRPr="00694F14">
        <w:rPr>
          <w:rFonts w:ascii="Arial" w:hAnsi="Arial" w:cs="Arial"/>
          <w:color w:val="000000" w:themeColor="text1"/>
          <w:shd w:val="clear" w:color="auto" w:fill="FFFFFF"/>
        </w:rPr>
        <w:t xml:space="preserve">Espacio de Inclusión: En donde se permitirá por primera vez a niños (as) que padecen enfermedades </w:t>
      </w:r>
      <w:r w:rsidR="005B5B58">
        <w:rPr>
          <w:rFonts w:ascii="Arial" w:hAnsi="Arial" w:cs="Arial"/>
          <w:color w:val="000000" w:themeColor="text1"/>
          <w:shd w:val="clear" w:color="auto" w:fill="FFFFFF"/>
        </w:rPr>
        <w:t>críticas</w:t>
      </w:r>
      <w:r w:rsidRPr="00694F14">
        <w:rPr>
          <w:rFonts w:ascii="Arial" w:hAnsi="Arial" w:cs="Arial"/>
          <w:color w:val="000000" w:themeColor="text1"/>
          <w:shd w:val="clear" w:color="auto" w:fill="FFFFFF"/>
        </w:rPr>
        <w:t xml:space="preserve">, raras o de difícil atención, tener acceso al conocimiento y educación formal, como parte de su inclusión a la sociedad en términos generales. </w:t>
      </w:r>
    </w:p>
    <w:p w14:paraId="6320213B" w14:textId="450A234E" w:rsidR="00190EEA" w:rsidRPr="00694F14" w:rsidRDefault="00190EEA" w:rsidP="009804CB">
      <w:pPr>
        <w:pStyle w:val="NormalWeb"/>
        <w:spacing w:after="150" w:line="240" w:lineRule="auto"/>
        <w:jc w:val="both"/>
        <w:rPr>
          <w:rFonts w:ascii="Arial" w:hAnsi="Arial" w:cs="Arial"/>
          <w:color w:val="000000" w:themeColor="text1"/>
          <w:shd w:val="clear" w:color="auto" w:fill="FFFFFF"/>
        </w:rPr>
      </w:pPr>
      <w:r w:rsidRPr="00694F14">
        <w:rPr>
          <w:rFonts w:ascii="Arial" w:hAnsi="Arial" w:cs="Arial"/>
          <w:b/>
          <w:bCs/>
          <w:color w:val="000000" w:themeColor="text1"/>
          <w:shd w:val="clear" w:color="auto" w:fill="FFFFFF"/>
        </w:rPr>
        <w:t xml:space="preserve">ARTÍCULO </w:t>
      </w:r>
      <w:r w:rsidR="00D550E7">
        <w:rPr>
          <w:rFonts w:ascii="Arial" w:hAnsi="Arial" w:cs="Arial"/>
          <w:b/>
          <w:bCs/>
          <w:color w:val="000000" w:themeColor="text1"/>
          <w:shd w:val="clear" w:color="auto" w:fill="FFFFFF"/>
        </w:rPr>
        <w:t>5</w:t>
      </w:r>
      <w:r w:rsidRPr="00694F14">
        <w:rPr>
          <w:rFonts w:ascii="Arial" w:hAnsi="Arial" w:cs="Arial"/>
          <w:b/>
          <w:bCs/>
          <w:color w:val="000000" w:themeColor="text1"/>
          <w:shd w:val="clear" w:color="auto" w:fill="FFFFFF"/>
        </w:rPr>
        <w:t xml:space="preserve">° FINANCIAMIENTO. </w:t>
      </w:r>
      <w:r w:rsidRPr="00694F14">
        <w:rPr>
          <w:rFonts w:ascii="Arial" w:hAnsi="Arial" w:cs="Arial"/>
          <w:color w:val="000000" w:themeColor="text1"/>
          <w:shd w:val="clear" w:color="auto" w:fill="FFFFFF"/>
        </w:rPr>
        <w:t>La Administración Distrital</w:t>
      </w:r>
      <w:r w:rsidR="00C7101B">
        <w:rPr>
          <w:rFonts w:ascii="Arial" w:hAnsi="Arial" w:cs="Arial"/>
          <w:color w:val="000000" w:themeColor="text1"/>
          <w:shd w:val="clear" w:color="auto" w:fill="FFFFFF"/>
        </w:rPr>
        <w:t xml:space="preserve">, según disponibilidad presupuestal, programará durante cada vigencia los </w:t>
      </w:r>
      <w:r w:rsidRPr="00694F14">
        <w:rPr>
          <w:rFonts w:ascii="Arial" w:hAnsi="Arial" w:cs="Arial"/>
          <w:color w:val="000000" w:themeColor="text1"/>
          <w:shd w:val="clear" w:color="auto" w:fill="FFFFFF"/>
        </w:rPr>
        <w:t xml:space="preserve">recursos necesarios </w:t>
      </w:r>
      <w:r w:rsidR="000B59F1">
        <w:rPr>
          <w:rFonts w:ascii="Arial" w:hAnsi="Arial" w:cs="Arial"/>
          <w:color w:val="000000" w:themeColor="text1"/>
          <w:shd w:val="clear" w:color="auto" w:fill="FFFFFF"/>
        </w:rPr>
        <w:t>que promuevan la formulación</w:t>
      </w:r>
      <w:r w:rsidRPr="00694F14">
        <w:rPr>
          <w:rFonts w:ascii="Arial" w:hAnsi="Arial" w:cs="Arial"/>
          <w:color w:val="000000" w:themeColor="text1"/>
          <w:shd w:val="clear" w:color="auto" w:fill="FFFFFF"/>
        </w:rPr>
        <w:t>, implementación</w:t>
      </w:r>
      <w:r w:rsidR="00D550E7">
        <w:rPr>
          <w:rFonts w:ascii="Arial" w:hAnsi="Arial" w:cs="Arial"/>
          <w:color w:val="000000" w:themeColor="text1"/>
          <w:shd w:val="clear" w:color="auto" w:fill="FFFFFF"/>
        </w:rPr>
        <w:t>, desarrollo</w:t>
      </w:r>
      <w:r w:rsidRPr="00694F14">
        <w:rPr>
          <w:rFonts w:ascii="Arial" w:hAnsi="Arial" w:cs="Arial"/>
          <w:color w:val="000000" w:themeColor="text1"/>
          <w:shd w:val="clear" w:color="auto" w:fill="FFFFFF"/>
        </w:rPr>
        <w:t xml:space="preserve"> y </w:t>
      </w:r>
      <w:r w:rsidR="00C7101B">
        <w:rPr>
          <w:rFonts w:ascii="Arial" w:hAnsi="Arial" w:cs="Arial"/>
          <w:color w:val="000000" w:themeColor="text1"/>
          <w:shd w:val="clear" w:color="auto" w:fill="FFFFFF"/>
        </w:rPr>
        <w:t xml:space="preserve">evaluación de la </w:t>
      </w:r>
      <w:r w:rsidR="00C7101B">
        <w:rPr>
          <w:rFonts w:ascii="Arial" w:hAnsi="Arial" w:cs="Arial"/>
          <w:bCs/>
          <w:color w:val="000000" w:themeColor="text1"/>
          <w:shd w:val="clear" w:color="auto" w:fill="FFFFFF"/>
        </w:rPr>
        <w:t>estrategia ‘</w:t>
      </w:r>
      <w:r w:rsidR="00C7101B">
        <w:rPr>
          <w:rFonts w:ascii="Arial" w:hAnsi="Arial" w:cs="Arial"/>
          <w:color w:val="000000" w:themeColor="text1"/>
          <w:shd w:val="clear" w:color="auto" w:fill="FFFFFF"/>
        </w:rPr>
        <w:t xml:space="preserve">Atención Educativa Domiciliaria’. </w:t>
      </w:r>
    </w:p>
    <w:p w14:paraId="62A7D16A" w14:textId="66160606" w:rsidR="00190EEA" w:rsidRPr="00694F14" w:rsidRDefault="00190EEA" w:rsidP="009804CB">
      <w:pPr>
        <w:pStyle w:val="NormalWeb"/>
        <w:spacing w:after="150" w:line="240" w:lineRule="auto"/>
        <w:jc w:val="both"/>
        <w:rPr>
          <w:rFonts w:ascii="Arial" w:hAnsi="Arial" w:cs="Arial"/>
          <w:color w:val="000000" w:themeColor="text1"/>
          <w:shd w:val="clear" w:color="auto" w:fill="FFFFFF"/>
        </w:rPr>
      </w:pPr>
      <w:r w:rsidRPr="00694F14">
        <w:rPr>
          <w:rFonts w:ascii="Arial" w:hAnsi="Arial" w:cs="Arial"/>
          <w:b/>
          <w:bCs/>
          <w:color w:val="000000" w:themeColor="text1"/>
          <w:shd w:val="clear" w:color="auto" w:fill="FFFFFF"/>
        </w:rPr>
        <w:t xml:space="preserve">ARTÍCULO </w:t>
      </w:r>
      <w:r w:rsidR="00D550E7">
        <w:rPr>
          <w:rFonts w:ascii="Arial" w:hAnsi="Arial" w:cs="Arial"/>
          <w:b/>
          <w:bCs/>
          <w:color w:val="000000" w:themeColor="text1"/>
          <w:shd w:val="clear" w:color="auto" w:fill="FFFFFF"/>
        </w:rPr>
        <w:t>6</w:t>
      </w:r>
      <w:r w:rsidRPr="00694F14">
        <w:rPr>
          <w:rFonts w:ascii="Arial" w:hAnsi="Arial" w:cs="Arial"/>
          <w:b/>
          <w:bCs/>
          <w:color w:val="000000" w:themeColor="text1"/>
          <w:shd w:val="clear" w:color="auto" w:fill="FFFFFF"/>
        </w:rPr>
        <w:t xml:space="preserve">° DIFUSIÓN Y PROMOCIÓN DE LA NORMA. </w:t>
      </w:r>
      <w:r w:rsidRPr="00694F14">
        <w:rPr>
          <w:rFonts w:ascii="Arial" w:hAnsi="Arial" w:cs="Arial"/>
          <w:color w:val="000000" w:themeColor="text1"/>
          <w:shd w:val="clear" w:color="auto" w:fill="FFFFFF"/>
        </w:rPr>
        <w:t>Le</w:t>
      </w:r>
      <w:r w:rsidRPr="00694F14">
        <w:rPr>
          <w:rFonts w:ascii="Arial" w:hAnsi="Arial" w:cs="Arial"/>
          <w:b/>
          <w:bCs/>
          <w:color w:val="000000" w:themeColor="text1"/>
          <w:shd w:val="clear" w:color="auto" w:fill="FFFFFF"/>
        </w:rPr>
        <w:t xml:space="preserve"> </w:t>
      </w:r>
      <w:r w:rsidRPr="00694F14">
        <w:rPr>
          <w:rFonts w:ascii="Arial" w:hAnsi="Arial" w:cs="Arial"/>
          <w:color w:val="000000" w:themeColor="text1"/>
          <w:shd w:val="clear" w:color="auto" w:fill="FFFFFF"/>
        </w:rPr>
        <w:t>corresponde a la Administración Distrital</w:t>
      </w:r>
      <w:r w:rsidR="00D550E7">
        <w:rPr>
          <w:rFonts w:ascii="Arial" w:hAnsi="Arial" w:cs="Arial"/>
          <w:color w:val="000000" w:themeColor="text1"/>
          <w:shd w:val="clear" w:color="auto" w:fill="FFFFFF"/>
        </w:rPr>
        <w:t>, a través de la Secretaría de Educación del Distrito,</w:t>
      </w:r>
      <w:r w:rsidRPr="00694F14">
        <w:rPr>
          <w:rFonts w:ascii="Arial" w:hAnsi="Arial" w:cs="Arial"/>
          <w:color w:val="000000" w:themeColor="text1"/>
          <w:shd w:val="clear" w:color="auto" w:fill="FFFFFF"/>
        </w:rPr>
        <w:t xml:space="preserve"> velar por la promoción y difusión </w:t>
      </w:r>
      <w:r w:rsidR="00D550E7">
        <w:rPr>
          <w:rFonts w:ascii="Arial" w:hAnsi="Arial" w:cs="Arial"/>
          <w:color w:val="000000" w:themeColor="text1"/>
          <w:shd w:val="clear" w:color="auto" w:fill="FFFFFF"/>
        </w:rPr>
        <w:t>de los contenidos previstos en el presente Acuerdo</w:t>
      </w:r>
      <w:r w:rsidRPr="00694F14">
        <w:rPr>
          <w:rFonts w:ascii="Arial" w:hAnsi="Arial" w:cs="Arial"/>
          <w:color w:val="000000" w:themeColor="text1"/>
          <w:shd w:val="clear" w:color="auto" w:fill="FFFFFF"/>
        </w:rPr>
        <w:t>.</w:t>
      </w:r>
    </w:p>
    <w:p w14:paraId="5B19A872" w14:textId="73620DF9" w:rsidR="00190EEA" w:rsidRPr="00D550E7" w:rsidRDefault="00190EEA" w:rsidP="009804CB">
      <w:pPr>
        <w:pStyle w:val="NormalWeb"/>
        <w:spacing w:after="150" w:line="240" w:lineRule="auto"/>
        <w:jc w:val="both"/>
        <w:rPr>
          <w:rFonts w:ascii="Arial" w:hAnsi="Arial" w:cs="Arial"/>
          <w:b/>
          <w:bCs/>
          <w:color w:val="000000" w:themeColor="text1"/>
          <w:shd w:val="clear" w:color="auto" w:fill="FFFFFF"/>
        </w:rPr>
      </w:pPr>
      <w:r w:rsidRPr="00D550E7">
        <w:rPr>
          <w:rFonts w:ascii="Arial" w:hAnsi="Arial" w:cs="Arial"/>
          <w:b/>
          <w:bCs/>
          <w:color w:val="000000" w:themeColor="text1"/>
          <w:shd w:val="clear" w:color="auto" w:fill="FFFFFF"/>
        </w:rPr>
        <w:t xml:space="preserve">ARTICULO </w:t>
      </w:r>
      <w:r w:rsidR="00D550E7">
        <w:rPr>
          <w:rFonts w:ascii="Arial" w:hAnsi="Arial" w:cs="Arial"/>
          <w:b/>
          <w:bCs/>
          <w:color w:val="000000" w:themeColor="text1"/>
          <w:shd w:val="clear" w:color="auto" w:fill="FFFFFF"/>
        </w:rPr>
        <w:t>7</w:t>
      </w:r>
      <w:r w:rsidRPr="00D550E7">
        <w:rPr>
          <w:rFonts w:ascii="Arial" w:hAnsi="Arial" w:cs="Arial"/>
          <w:b/>
          <w:bCs/>
          <w:color w:val="000000" w:themeColor="text1"/>
          <w:shd w:val="clear" w:color="auto" w:fill="FFFFFF"/>
        </w:rPr>
        <w:t>° VIGENCIA. </w:t>
      </w:r>
      <w:r w:rsidR="00D550E7" w:rsidRPr="00D550E7">
        <w:rPr>
          <w:rFonts w:ascii="Arial" w:hAnsi="Arial" w:cs="Arial"/>
          <w:color w:val="000000" w:themeColor="text1"/>
          <w:shd w:val="clear" w:color="auto" w:fill="FFFFFF"/>
        </w:rPr>
        <w:t>E</w:t>
      </w:r>
      <w:r w:rsidR="005B5B58">
        <w:rPr>
          <w:rFonts w:ascii="Arial" w:hAnsi="Arial" w:cs="Arial"/>
          <w:color w:val="000000" w:themeColor="text1"/>
          <w:shd w:val="clear" w:color="auto" w:fill="FFFFFF"/>
        </w:rPr>
        <w:t xml:space="preserve">l presente Acuerdo </w:t>
      </w:r>
      <w:r w:rsidRPr="00D550E7">
        <w:rPr>
          <w:rFonts w:ascii="Arial" w:hAnsi="Arial" w:cs="Arial"/>
          <w:color w:val="000000" w:themeColor="text1"/>
          <w:shd w:val="clear" w:color="auto" w:fill="FFFFFF"/>
        </w:rPr>
        <w:t>rige a partir de la fecha de su publicación.</w:t>
      </w:r>
    </w:p>
    <w:p w14:paraId="02600E8F" w14:textId="77777777" w:rsidR="00190EEA" w:rsidRPr="00694F14" w:rsidRDefault="00190EEA" w:rsidP="009804CB">
      <w:pPr>
        <w:pStyle w:val="NormalWeb"/>
        <w:spacing w:after="150" w:line="240" w:lineRule="auto"/>
        <w:jc w:val="both"/>
        <w:rPr>
          <w:rFonts w:ascii="Arial" w:hAnsi="Arial" w:cs="Arial"/>
          <w:b/>
          <w:bCs/>
          <w:color w:val="000000" w:themeColor="text1"/>
          <w:sz w:val="22"/>
          <w:szCs w:val="22"/>
          <w:shd w:val="clear" w:color="auto" w:fill="FFFFFF"/>
        </w:rPr>
      </w:pPr>
    </w:p>
    <w:p w14:paraId="3A1B4211" w14:textId="77777777" w:rsidR="00190EEA" w:rsidRPr="00694F14" w:rsidRDefault="00190EEA" w:rsidP="009804CB">
      <w:pPr>
        <w:pStyle w:val="NormalWeb"/>
        <w:spacing w:after="150" w:line="240" w:lineRule="auto"/>
        <w:jc w:val="both"/>
        <w:rPr>
          <w:rFonts w:ascii="Arial" w:hAnsi="Arial" w:cs="Arial"/>
          <w:b/>
          <w:bCs/>
          <w:color w:val="000000" w:themeColor="text1"/>
          <w:sz w:val="22"/>
          <w:szCs w:val="22"/>
          <w:shd w:val="clear" w:color="auto" w:fill="FFFFFF"/>
        </w:rPr>
      </w:pPr>
    </w:p>
    <w:p w14:paraId="42C24FE8" w14:textId="77777777" w:rsidR="00190EEA" w:rsidRPr="00694F14" w:rsidRDefault="00190EEA" w:rsidP="009804CB">
      <w:pPr>
        <w:pStyle w:val="NormalWeb"/>
        <w:spacing w:after="150" w:line="240" w:lineRule="auto"/>
        <w:jc w:val="both"/>
        <w:rPr>
          <w:rFonts w:ascii="Arial" w:hAnsi="Arial" w:cs="Arial"/>
          <w:bCs/>
          <w:color w:val="000000" w:themeColor="text1"/>
          <w:sz w:val="22"/>
          <w:szCs w:val="22"/>
          <w:shd w:val="clear" w:color="auto" w:fill="FFFFFF"/>
        </w:rPr>
      </w:pPr>
      <w:r w:rsidRPr="00694F14">
        <w:rPr>
          <w:rFonts w:ascii="Arial" w:hAnsi="Arial" w:cs="Arial"/>
          <w:b/>
          <w:bCs/>
          <w:color w:val="000000" w:themeColor="text1"/>
          <w:sz w:val="22"/>
          <w:szCs w:val="22"/>
          <w:shd w:val="clear" w:color="auto" w:fill="FFFFFF"/>
        </w:rPr>
        <w:t xml:space="preserve"> </w:t>
      </w:r>
    </w:p>
    <w:p w14:paraId="33805DEF" w14:textId="77777777" w:rsidR="00190EEA" w:rsidRPr="00694F14" w:rsidRDefault="00190EEA" w:rsidP="009804CB">
      <w:pPr>
        <w:pStyle w:val="NormalWeb"/>
        <w:spacing w:after="150" w:line="240" w:lineRule="auto"/>
        <w:jc w:val="both"/>
        <w:rPr>
          <w:rFonts w:ascii="Arial" w:hAnsi="Arial" w:cs="Arial"/>
          <w:bCs/>
          <w:color w:val="000000" w:themeColor="text1"/>
          <w:sz w:val="22"/>
          <w:szCs w:val="22"/>
          <w:shd w:val="clear" w:color="auto" w:fill="FFFFFF"/>
        </w:rPr>
      </w:pPr>
    </w:p>
    <w:p w14:paraId="5EA06DD1" w14:textId="77777777" w:rsidR="00190EEA" w:rsidRPr="00694F14" w:rsidRDefault="00190EEA" w:rsidP="009804CB">
      <w:pPr>
        <w:pStyle w:val="NormalWeb"/>
        <w:spacing w:after="150" w:line="240" w:lineRule="auto"/>
        <w:jc w:val="both"/>
        <w:rPr>
          <w:rFonts w:ascii="Arial" w:hAnsi="Arial" w:cs="Arial"/>
          <w:bCs/>
          <w:color w:val="000000" w:themeColor="text1"/>
          <w:sz w:val="22"/>
          <w:szCs w:val="22"/>
          <w:shd w:val="clear" w:color="auto" w:fill="FFFFFF"/>
        </w:rPr>
      </w:pPr>
    </w:p>
    <w:p w14:paraId="4BA1DC84" w14:textId="77777777" w:rsidR="00190EEA" w:rsidRPr="00694F14" w:rsidRDefault="00190EEA" w:rsidP="009804CB">
      <w:pPr>
        <w:spacing w:line="240" w:lineRule="auto"/>
        <w:rPr>
          <w:color w:val="000000" w:themeColor="text1"/>
        </w:rPr>
      </w:pPr>
    </w:p>
    <w:p w14:paraId="1B959BE2" w14:textId="77777777" w:rsidR="00190EEA" w:rsidRPr="00694F14" w:rsidRDefault="00190EEA" w:rsidP="009804CB">
      <w:pPr>
        <w:spacing w:line="240" w:lineRule="auto"/>
        <w:rPr>
          <w:color w:val="000000" w:themeColor="text1"/>
        </w:rPr>
      </w:pPr>
    </w:p>
    <w:p w14:paraId="5589DE1B" w14:textId="77777777" w:rsidR="00CA2CA4" w:rsidRPr="00694F14" w:rsidRDefault="00CA2CA4" w:rsidP="009804CB">
      <w:pPr>
        <w:pStyle w:val="Sinespaciado"/>
        <w:jc w:val="both"/>
        <w:rPr>
          <w:rFonts w:ascii="Arial" w:hAnsi="Arial" w:cs="Arial"/>
          <w:b/>
          <w:color w:val="000000" w:themeColor="text1"/>
          <w:sz w:val="24"/>
        </w:rPr>
      </w:pPr>
    </w:p>
    <w:sectPr w:rsidR="00CA2CA4" w:rsidRPr="00694F14" w:rsidSect="00065138">
      <w:headerReference w:type="default" r:id="rId8"/>
      <w:headerReference w:type="first" r:id="rId9"/>
      <w:footerReference w:type="first" r:id="rId10"/>
      <w:pgSz w:w="12240" w:h="15840"/>
      <w:pgMar w:top="1417" w:right="1701" w:bottom="1417" w:left="1701" w:header="708" w:footer="10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61A87" w14:textId="77777777" w:rsidR="00915A7F" w:rsidRDefault="00915A7F" w:rsidP="001427C6">
      <w:pPr>
        <w:spacing w:after="0" w:line="240" w:lineRule="auto"/>
      </w:pPr>
      <w:r>
        <w:separator/>
      </w:r>
    </w:p>
  </w:endnote>
  <w:endnote w:type="continuationSeparator" w:id="0">
    <w:p w14:paraId="7E175DC5" w14:textId="77777777" w:rsidR="00915A7F" w:rsidRDefault="00915A7F" w:rsidP="00142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5DDDA" w14:textId="77777777" w:rsidR="007F0157" w:rsidRDefault="007F0157" w:rsidP="007F0157">
    <w:pPr>
      <w:pBdr>
        <w:top w:val="nil"/>
        <w:left w:val="nil"/>
        <w:bottom w:val="nil"/>
        <w:right w:val="nil"/>
        <w:between w:val="nil"/>
      </w:pBdr>
      <w:tabs>
        <w:tab w:val="center" w:pos="4419"/>
        <w:tab w:val="right" w:pos="8838"/>
      </w:tabs>
      <w:ind w:right="51"/>
      <w:rPr>
        <w:color w:val="000000"/>
        <w:sz w:val="16"/>
        <w:szCs w:val="16"/>
      </w:rPr>
    </w:pPr>
  </w:p>
  <w:p w14:paraId="365CF84B" w14:textId="77777777" w:rsidR="007F0157" w:rsidRDefault="007F0157" w:rsidP="007F0157">
    <w:pPr>
      <w:pStyle w:val="Piedepgina"/>
      <w:jc w:val="right"/>
    </w:pPr>
    <w:r>
      <w:rPr>
        <w:noProof/>
        <w:sz w:val="16"/>
        <w:szCs w:val="16"/>
        <w:lang w:val="es-419" w:eastAsia="es-419"/>
      </w:rPr>
      <w:drawing>
        <wp:anchor distT="0" distB="0" distL="114300" distR="114300" simplePos="0" relativeHeight="251660288" behindDoc="1" locked="0" layoutInCell="1" allowOverlap="1" wp14:anchorId="0B151126" wp14:editId="423F93EE">
          <wp:simplePos x="0" y="0"/>
          <wp:positionH relativeFrom="margin">
            <wp:posOffset>4640580</wp:posOffset>
          </wp:positionH>
          <wp:positionV relativeFrom="paragraph">
            <wp:posOffset>8255</wp:posOffset>
          </wp:positionV>
          <wp:extent cx="1209675" cy="730250"/>
          <wp:effectExtent l="0" t="0" r="9525" b="0"/>
          <wp:wrapNone/>
          <wp:docPr id="959834935" name="Imagen 959834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PG.png"/>
                  <pic:cNvPicPr/>
                </pic:nvPicPr>
                <pic:blipFill>
                  <a:blip r:embed="rId1"/>
                  <a:stretch>
                    <a:fillRect/>
                  </a:stretch>
                </pic:blipFill>
                <pic:spPr>
                  <a:xfrm>
                    <a:off x="0" y="0"/>
                    <a:ext cx="1209675" cy="730250"/>
                  </a:xfrm>
                  <a:prstGeom prst="rect">
                    <a:avLst/>
                  </a:prstGeom>
                </pic:spPr>
              </pic:pic>
            </a:graphicData>
          </a:graphic>
          <wp14:sizeRelH relativeFrom="page">
            <wp14:pctWidth>0</wp14:pctWidth>
          </wp14:sizeRelH>
          <wp14:sizeRelV relativeFrom="page">
            <wp14:pctHeight>0</wp14:pctHeight>
          </wp14:sizeRelV>
        </wp:anchor>
      </w:drawing>
    </w:r>
    <w:r>
      <w:rPr>
        <w:noProof/>
        <w:lang w:val="es-419" w:eastAsia="es-419"/>
      </w:rPr>
      <w:drawing>
        <wp:anchor distT="0" distB="0" distL="114300" distR="114300" simplePos="0" relativeHeight="251659264" behindDoc="1" locked="0" layoutInCell="1" allowOverlap="1" wp14:anchorId="1C1AE2FC" wp14:editId="4E82A900">
          <wp:simplePos x="0" y="0"/>
          <wp:positionH relativeFrom="column">
            <wp:posOffset>-104140</wp:posOffset>
          </wp:positionH>
          <wp:positionV relativeFrom="paragraph">
            <wp:posOffset>12700</wp:posOffset>
          </wp:positionV>
          <wp:extent cx="1852930" cy="729615"/>
          <wp:effectExtent l="0" t="0" r="1270" b="0"/>
          <wp:wrapNone/>
          <wp:docPr id="1332438647" name="Imagen 1332438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iudad-plantillas.png"/>
                  <pic:cNvPicPr/>
                </pic:nvPicPr>
                <pic:blipFill>
                  <a:blip r:embed="rId2">
                    <a:grayscl/>
                  </a:blip>
                  <a:stretch>
                    <a:fillRect/>
                  </a:stretch>
                </pic:blipFill>
                <pic:spPr>
                  <a:xfrm>
                    <a:off x="0" y="0"/>
                    <a:ext cx="1852930" cy="729615"/>
                  </a:xfrm>
                  <a:prstGeom prst="rect">
                    <a:avLst/>
                  </a:prstGeom>
                </pic:spPr>
              </pic:pic>
            </a:graphicData>
          </a:graphic>
          <wp14:sizeRelH relativeFrom="page">
            <wp14:pctWidth>0</wp14:pctWidth>
          </wp14:sizeRelH>
          <wp14:sizeRelV relativeFrom="page">
            <wp14:pctHeight>0</wp14:pctHeight>
          </wp14:sizeRelV>
        </wp:anchor>
      </w:drawing>
    </w:r>
  </w:p>
  <w:p w14:paraId="27AE3814" w14:textId="77777777" w:rsidR="007F0157" w:rsidRPr="00C502A8" w:rsidRDefault="007F0157" w:rsidP="007F0157">
    <w:pPr>
      <w:pStyle w:val="Piedepgina"/>
      <w:jc w:val="right"/>
      <w:rPr>
        <w:sz w:val="16"/>
      </w:rPr>
    </w:pPr>
  </w:p>
  <w:p w14:paraId="61AA2125" w14:textId="77777777" w:rsidR="007F0157" w:rsidRPr="00C502A8" w:rsidRDefault="007F0157" w:rsidP="007F0157">
    <w:pPr>
      <w:pStyle w:val="Piedepgina"/>
      <w:jc w:val="center"/>
      <w:rPr>
        <w:sz w:val="16"/>
      </w:rPr>
    </w:pPr>
    <w:r w:rsidRPr="00C502A8">
      <w:rPr>
        <w:sz w:val="16"/>
      </w:rPr>
      <w:t>Calle 36 No. 28 A 41 PBX 2088210</w:t>
    </w:r>
  </w:p>
  <w:p w14:paraId="56C66607" w14:textId="77777777" w:rsidR="007F0157" w:rsidRPr="00C502A8" w:rsidRDefault="007F0157" w:rsidP="007F0157">
    <w:pPr>
      <w:pStyle w:val="Piedepgina"/>
      <w:jc w:val="center"/>
      <w:rPr>
        <w:sz w:val="16"/>
      </w:rPr>
    </w:pPr>
    <w:r w:rsidRPr="00C502A8">
      <w:rPr>
        <w:sz w:val="16"/>
      </w:rPr>
      <w:t>www.</w:t>
    </w:r>
    <w:r>
      <w:rPr>
        <w:sz w:val="16"/>
      </w:rPr>
      <w:t>c</w:t>
    </w:r>
    <w:r w:rsidRPr="00C502A8">
      <w:rPr>
        <w:sz w:val="16"/>
      </w:rPr>
      <w:t>oncejobogota.gov.co</w:t>
    </w:r>
  </w:p>
  <w:p w14:paraId="1444EF5D" w14:textId="77777777" w:rsidR="007F0157" w:rsidRPr="007F109E" w:rsidRDefault="007F0157" w:rsidP="007F0157">
    <w:pPr>
      <w:pStyle w:val="Piedepgina"/>
      <w:jc w:val="right"/>
    </w:pPr>
  </w:p>
  <w:p w14:paraId="4F60C403" w14:textId="4DFBBD70" w:rsidR="00801011" w:rsidRDefault="007F0157" w:rsidP="007F0157">
    <w:pPr>
      <w:pStyle w:val="Piedepgina"/>
      <w:jc w:val="right"/>
    </w:pPr>
    <w:r>
      <w:rPr>
        <w:sz w:val="16"/>
        <w:szCs w:val="16"/>
      </w:rPr>
      <w:tab/>
      <w:t>GDO-PT-001/V.03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C224F" w14:textId="77777777" w:rsidR="00915A7F" w:rsidRDefault="00915A7F" w:rsidP="001427C6">
      <w:pPr>
        <w:spacing w:after="0" w:line="240" w:lineRule="auto"/>
      </w:pPr>
      <w:r>
        <w:separator/>
      </w:r>
    </w:p>
  </w:footnote>
  <w:footnote w:type="continuationSeparator" w:id="0">
    <w:p w14:paraId="1767739A" w14:textId="77777777" w:rsidR="00915A7F" w:rsidRDefault="00915A7F" w:rsidP="00142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29" w:type="pct"/>
      <w:jc w:val="center"/>
      <w:tblCellMar>
        <w:left w:w="70" w:type="dxa"/>
        <w:right w:w="70" w:type="dxa"/>
      </w:tblCellMar>
      <w:tblLook w:val="0000" w:firstRow="0" w:lastRow="0" w:firstColumn="0" w:lastColumn="0" w:noHBand="0" w:noVBand="0"/>
    </w:tblPr>
    <w:tblGrid>
      <w:gridCol w:w="2361"/>
      <w:gridCol w:w="4955"/>
      <w:gridCol w:w="2093"/>
    </w:tblGrid>
    <w:tr w:rsidR="00801011" w:rsidRPr="009C40EA" w14:paraId="02808BE7" w14:textId="77777777" w:rsidTr="00360221">
      <w:trPr>
        <w:trHeight w:val="557"/>
        <w:jc w:val="center"/>
      </w:trPr>
      <w:tc>
        <w:tcPr>
          <w:tcW w:w="1255" w:type="pct"/>
          <w:vMerge w:val="restart"/>
          <w:tcBorders>
            <w:top w:val="single" w:sz="4" w:space="0" w:color="auto"/>
            <w:left w:val="single" w:sz="4" w:space="0" w:color="auto"/>
            <w:right w:val="single" w:sz="4" w:space="0" w:color="auto"/>
          </w:tcBorders>
          <w:vAlign w:val="center"/>
        </w:tcPr>
        <w:p w14:paraId="39CF8141" w14:textId="77777777" w:rsidR="00801011" w:rsidRPr="009C40EA" w:rsidRDefault="00801011" w:rsidP="009C40EA">
          <w:pPr>
            <w:spacing w:after="0" w:line="240" w:lineRule="auto"/>
            <w:rPr>
              <w:rFonts w:ascii="Arial" w:eastAsia="Times New Roman" w:hAnsi="Arial" w:cs="Arial"/>
              <w:color w:val="000000"/>
              <w:sz w:val="16"/>
              <w:szCs w:val="16"/>
              <w:lang w:val="es-ES"/>
            </w:rPr>
          </w:pPr>
        </w:p>
        <w:p w14:paraId="689E6A56" w14:textId="77777777" w:rsidR="00801011" w:rsidRPr="009C40EA" w:rsidRDefault="00801011" w:rsidP="009C40EA">
          <w:pPr>
            <w:spacing w:after="0" w:line="240" w:lineRule="auto"/>
            <w:jc w:val="center"/>
            <w:rPr>
              <w:rFonts w:ascii="Arial" w:eastAsia="Times New Roman" w:hAnsi="Arial" w:cs="Arial"/>
              <w:color w:val="000000"/>
              <w:sz w:val="16"/>
              <w:szCs w:val="16"/>
              <w:lang w:val="es-ES"/>
            </w:rPr>
          </w:pPr>
          <w:r w:rsidRPr="009C40EA">
            <w:rPr>
              <w:rFonts w:ascii="Arial" w:eastAsia="Times New Roman" w:hAnsi="Arial" w:cs="Arial"/>
              <w:noProof/>
              <w:color w:val="000000"/>
              <w:sz w:val="24"/>
              <w:szCs w:val="20"/>
              <w:lang w:val="es-419" w:eastAsia="es-419"/>
            </w:rPr>
            <w:drawing>
              <wp:inline distT="0" distB="0" distL="0" distR="0" wp14:anchorId="51C23C8E" wp14:editId="239A0148">
                <wp:extent cx="419100" cy="504825"/>
                <wp:effectExtent l="0" t="0" r="0" b="9525"/>
                <wp:docPr id="17" name="Imagen 17" descr="200px-Bogota_(escudo)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px-Bogota_(escudo)_sv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504825"/>
                        </a:xfrm>
                        <a:prstGeom prst="rect">
                          <a:avLst/>
                        </a:prstGeom>
                        <a:noFill/>
                        <a:ln>
                          <a:noFill/>
                        </a:ln>
                      </pic:spPr>
                    </pic:pic>
                  </a:graphicData>
                </a:graphic>
              </wp:inline>
            </w:drawing>
          </w:r>
        </w:p>
        <w:p w14:paraId="20624946" w14:textId="77777777" w:rsidR="00801011" w:rsidRPr="009C40EA" w:rsidRDefault="00801011" w:rsidP="009C40EA">
          <w:pPr>
            <w:spacing w:after="0" w:line="240" w:lineRule="auto"/>
            <w:rPr>
              <w:rFonts w:ascii="Arial" w:eastAsia="Times New Roman" w:hAnsi="Arial" w:cs="Arial"/>
              <w:color w:val="000000"/>
              <w:sz w:val="16"/>
              <w:szCs w:val="16"/>
              <w:lang w:val="es-ES"/>
            </w:rPr>
          </w:pPr>
        </w:p>
        <w:p w14:paraId="75A1C8B6" w14:textId="77777777" w:rsidR="00801011" w:rsidRPr="009C40EA" w:rsidRDefault="00801011" w:rsidP="009C40EA">
          <w:pPr>
            <w:spacing w:after="0" w:line="240" w:lineRule="auto"/>
            <w:jc w:val="center"/>
            <w:rPr>
              <w:rFonts w:ascii="Arial" w:eastAsia="Times New Roman" w:hAnsi="Arial" w:cs="Arial"/>
              <w:color w:val="000000"/>
              <w:sz w:val="16"/>
              <w:szCs w:val="16"/>
              <w:lang w:val="es-ES"/>
            </w:rPr>
          </w:pPr>
          <w:r w:rsidRPr="009C40EA">
            <w:rPr>
              <w:rFonts w:ascii="Arial" w:eastAsia="Times New Roman" w:hAnsi="Arial" w:cs="Arial"/>
              <w:color w:val="000000"/>
              <w:sz w:val="16"/>
              <w:szCs w:val="16"/>
              <w:lang w:val="es-ES"/>
            </w:rPr>
            <w:t>CONCEJO DE BOGOTÁ D.C.</w:t>
          </w:r>
        </w:p>
      </w:tc>
      <w:tc>
        <w:tcPr>
          <w:tcW w:w="2633" w:type="pct"/>
          <w:tcBorders>
            <w:top w:val="single" w:sz="4" w:space="0" w:color="auto"/>
            <w:left w:val="nil"/>
            <w:bottom w:val="single" w:sz="4" w:space="0" w:color="auto"/>
            <w:right w:val="single" w:sz="4" w:space="0" w:color="auto"/>
          </w:tcBorders>
          <w:vAlign w:val="center"/>
        </w:tcPr>
        <w:p w14:paraId="5A9DD67E" w14:textId="77777777" w:rsidR="00801011" w:rsidRPr="009C40EA" w:rsidRDefault="00801011" w:rsidP="009C40EA">
          <w:pPr>
            <w:spacing w:after="0" w:line="240" w:lineRule="auto"/>
            <w:jc w:val="center"/>
            <w:rPr>
              <w:rFonts w:ascii="Arial" w:eastAsia="Times New Roman" w:hAnsi="Arial" w:cs="Arial"/>
              <w:color w:val="000000"/>
              <w:sz w:val="18"/>
              <w:szCs w:val="18"/>
              <w:lang w:val="es-ES"/>
            </w:rPr>
          </w:pPr>
          <w:r w:rsidRPr="009C40EA">
            <w:rPr>
              <w:rFonts w:ascii="Arial" w:eastAsia="Times New Roman" w:hAnsi="Arial" w:cs="Arial"/>
              <w:color w:val="000000"/>
              <w:sz w:val="18"/>
              <w:szCs w:val="18"/>
              <w:lang w:val="es-ES"/>
            </w:rPr>
            <w:t>PROCESO GESTIÓN NORMATIVA</w:t>
          </w:r>
        </w:p>
      </w:tc>
      <w:tc>
        <w:tcPr>
          <w:tcW w:w="1112" w:type="pct"/>
          <w:tcBorders>
            <w:top w:val="single" w:sz="4" w:space="0" w:color="auto"/>
            <w:left w:val="nil"/>
            <w:bottom w:val="single" w:sz="4" w:space="0" w:color="auto"/>
            <w:right w:val="single" w:sz="4" w:space="0" w:color="000000"/>
          </w:tcBorders>
          <w:noWrap/>
          <w:vAlign w:val="center"/>
        </w:tcPr>
        <w:p w14:paraId="743A7AA9" w14:textId="43D9EE56" w:rsidR="00801011" w:rsidRPr="00EE565D" w:rsidRDefault="00EE565D" w:rsidP="009C40EA">
          <w:pPr>
            <w:spacing w:after="0" w:line="240" w:lineRule="auto"/>
            <w:rPr>
              <w:rFonts w:ascii="Arial" w:eastAsia="Times New Roman" w:hAnsi="Arial" w:cs="Arial"/>
              <w:color w:val="000000"/>
              <w:sz w:val="16"/>
              <w:szCs w:val="16"/>
              <w:lang w:val="es-ES"/>
            </w:rPr>
          </w:pPr>
          <w:r w:rsidRPr="00EE565D">
            <w:rPr>
              <w:rFonts w:ascii="Arial" w:hAnsi="Arial" w:cs="Arial"/>
              <w:sz w:val="16"/>
              <w:szCs w:val="16"/>
            </w:rPr>
            <w:t>CÓDIGO</w:t>
          </w:r>
          <w:r w:rsidRPr="00EE565D">
            <w:rPr>
              <w:rFonts w:ascii="Arial" w:hAnsi="Arial" w:cs="Arial"/>
              <w:color w:val="3366FF"/>
              <w:sz w:val="16"/>
              <w:szCs w:val="16"/>
            </w:rPr>
            <w:t xml:space="preserve">: </w:t>
          </w:r>
          <w:r w:rsidRPr="00EE565D">
            <w:rPr>
              <w:rFonts w:ascii="Arial" w:hAnsi="Arial" w:cs="Arial"/>
              <w:sz w:val="16"/>
              <w:szCs w:val="16"/>
            </w:rPr>
            <w:t>GNV-FO-001</w:t>
          </w:r>
        </w:p>
      </w:tc>
    </w:tr>
    <w:tr w:rsidR="00801011" w:rsidRPr="009C40EA" w14:paraId="678DF856" w14:textId="77777777" w:rsidTr="00360221">
      <w:trPr>
        <w:trHeight w:val="323"/>
        <w:jc w:val="center"/>
      </w:trPr>
      <w:tc>
        <w:tcPr>
          <w:tcW w:w="1255" w:type="pct"/>
          <w:vMerge/>
          <w:tcBorders>
            <w:left w:val="single" w:sz="4" w:space="0" w:color="auto"/>
            <w:right w:val="single" w:sz="4" w:space="0" w:color="auto"/>
          </w:tcBorders>
          <w:vAlign w:val="center"/>
        </w:tcPr>
        <w:p w14:paraId="1883BC9E" w14:textId="77777777" w:rsidR="00801011" w:rsidRPr="009C40EA" w:rsidRDefault="00801011" w:rsidP="009C40EA">
          <w:pPr>
            <w:spacing w:after="0" w:line="240" w:lineRule="auto"/>
            <w:rPr>
              <w:rFonts w:ascii="Arial" w:eastAsia="Times New Roman" w:hAnsi="Arial" w:cs="Arial"/>
              <w:color w:val="000000"/>
              <w:sz w:val="16"/>
              <w:szCs w:val="16"/>
              <w:lang w:val="es-ES"/>
            </w:rPr>
          </w:pPr>
        </w:p>
      </w:tc>
      <w:tc>
        <w:tcPr>
          <w:tcW w:w="2633" w:type="pct"/>
          <w:vMerge w:val="restart"/>
          <w:tcBorders>
            <w:top w:val="single" w:sz="4" w:space="0" w:color="auto"/>
            <w:left w:val="nil"/>
            <w:right w:val="single" w:sz="4" w:space="0" w:color="auto"/>
          </w:tcBorders>
          <w:vAlign w:val="center"/>
        </w:tcPr>
        <w:p w14:paraId="10E7A683" w14:textId="77777777" w:rsidR="00801011" w:rsidRPr="009C40EA" w:rsidRDefault="00801011" w:rsidP="009C40EA">
          <w:pPr>
            <w:spacing w:after="0" w:line="240" w:lineRule="auto"/>
            <w:jc w:val="center"/>
            <w:rPr>
              <w:rFonts w:ascii="Arial" w:eastAsia="Times New Roman" w:hAnsi="Arial" w:cs="Arial"/>
              <w:color w:val="000000"/>
              <w:sz w:val="20"/>
              <w:szCs w:val="20"/>
              <w:lang w:val="es-ES"/>
            </w:rPr>
          </w:pPr>
          <w:r w:rsidRPr="009C40EA">
            <w:rPr>
              <w:rFonts w:ascii="Arial" w:eastAsia="Times New Roman" w:hAnsi="Arial" w:cs="Arial"/>
              <w:color w:val="000000"/>
              <w:sz w:val="20"/>
              <w:szCs w:val="20"/>
              <w:lang w:val="es-ES"/>
            </w:rPr>
            <w:t>PRESENTACIÓN PROYECTOS DE ACUERDO</w:t>
          </w:r>
        </w:p>
      </w:tc>
      <w:tc>
        <w:tcPr>
          <w:tcW w:w="1112" w:type="pct"/>
          <w:tcBorders>
            <w:top w:val="single" w:sz="4" w:space="0" w:color="auto"/>
            <w:left w:val="nil"/>
            <w:bottom w:val="single" w:sz="4" w:space="0" w:color="auto"/>
            <w:right w:val="single" w:sz="4" w:space="0" w:color="000000"/>
          </w:tcBorders>
          <w:vAlign w:val="center"/>
        </w:tcPr>
        <w:p w14:paraId="21EBA10B" w14:textId="77777777" w:rsidR="00801011" w:rsidRPr="009C40EA" w:rsidRDefault="00801011" w:rsidP="009C40EA">
          <w:pPr>
            <w:spacing w:after="0" w:line="240" w:lineRule="auto"/>
            <w:rPr>
              <w:rFonts w:ascii="Arial" w:eastAsia="Times New Roman" w:hAnsi="Arial" w:cs="Arial"/>
              <w:color w:val="000000"/>
              <w:sz w:val="16"/>
              <w:szCs w:val="16"/>
              <w:lang w:val="es-ES"/>
            </w:rPr>
          </w:pPr>
          <w:r w:rsidRPr="009C40EA">
            <w:rPr>
              <w:rFonts w:ascii="Arial" w:eastAsia="Times New Roman" w:hAnsi="Arial" w:cs="Arial"/>
              <w:color w:val="000000"/>
              <w:sz w:val="16"/>
              <w:szCs w:val="16"/>
              <w:lang w:val="es-ES"/>
            </w:rPr>
            <w:t>VERSIÓN:    02</w:t>
          </w:r>
        </w:p>
      </w:tc>
    </w:tr>
    <w:tr w:rsidR="00801011" w:rsidRPr="009C40EA" w14:paraId="54075945" w14:textId="77777777" w:rsidTr="00360221">
      <w:trPr>
        <w:trHeight w:val="330"/>
        <w:jc w:val="center"/>
      </w:trPr>
      <w:tc>
        <w:tcPr>
          <w:tcW w:w="1255" w:type="pct"/>
          <w:vMerge/>
          <w:tcBorders>
            <w:left w:val="single" w:sz="4" w:space="0" w:color="auto"/>
            <w:bottom w:val="single" w:sz="4" w:space="0" w:color="auto"/>
            <w:right w:val="single" w:sz="4" w:space="0" w:color="auto"/>
          </w:tcBorders>
          <w:vAlign w:val="center"/>
        </w:tcPr>
        <w:p w14:paraId="4C7CF72C" w14:textId="77777777" w:rsidR="00801011" w:rsidRPr="009C40EA" w:rsidRDefault="00801011" w:rsidP="009C40EA">
          <w:pPr>
            <w:spacing w:after="0" w:line="240" w:lineRule="auto"/>
            <w:rPr>
              <w:rFonts w:ascii="Arial" w:eastAsia="Times New Roman" w:hAnsi="Arial" w:cs="Arial"/>
              <w:color w:val="000000"/>
              <w:sz w:val="16"/>
              <w:szCs w:val="16"/>
              <w:lang w:val="es-ES"/>
            </w:rPr>
          </w:pPr>
        </w:p>
      </w:tc>
      <w:tc>
        <w:tcPr>
          <w:tcW w:w="2633" w:type="pct"/>
          <w:vMerge/>
          <w:tcBorders>
            <w:left w:val="nil"/>
            <w:bottom w:val="single" w:sz="4" w:space="0" w:color="auto"/>
            <w:right w:val="single" w:sz="4" w:space="0" w:color="auto"/>
          </w:tcBorders>
          <w:vAlign w:val="center"/>
        </w:tcPr>
        <w:p w14:paraId="71233D74" w14:textId="77777777" w:rsidR="00801011" w:rsidRPr="009C40EA" w:rsidRDefault="00801011" w:rsidP="009C40EA">
          <w:pPr>
            <w:spacing w:after="0" w:line="240" w:lineRule="auto"/>
            <w:jc w:val="center"/>
            <w:rPr>
              <w:rFonts w:ascii="Arial" w:eastAsia="Times New Roman" w:hAnsi="Arial" w:cs="Arial"/>
              <w:color w:val="000000"/>
              <w:sz w:val="18"/>
              <w:szCs w:val="18"/>
              <w:lang w:val="es-ES"/>
            </w:rPr>
          </w:pPr>
        </w:p>
      </w:tc>
      <w:tc>
        <w:tcPr>
          <w:tcW w:w="1112" w:type="pct"/>
          <w:tcBorders>
            <w:top w:val="single" w:sz="4" w:space="0" w:color="auto"/>
            <w:left w:val="nil"/>
            <w:bottom w:val="single" w:sz="4" w:space="0" w:color="auto"/>
            <w:right w:val="single" w:sz="4" w:space="0" w:color="000000"/>
          </w:tcBorders>
          <w:vAlign w:val="center"/>
        </w:tcPr>
        <w:p w14:paraId="6FF98F9C" w14:textId="77777777" w:rsidR="00801011" w:rsidRPr="009C40EA" w:rsidRDefault="00801011" w:rsidP="009C40EA">
          <w:pPr>
            <w:spacing w:after="0" w:line="240" w:lineRule="auto"/>
            <w:rPr>
              <w:rFonts w:ascii="Arial" w:eastAsia="Times New Roman" w:hAnsi="Arial" w:cs="Arial"/>
              <w:color w:val="000000"/>
              <w:sz w:val="16"/>
              <w:szCs w:val="16"/>
              <w:lang w:val="es-ES"/>
            </w:rPr>
          </w:pPr>
          <w:r w:rsidRPr="009C40EA">
            <w:rPr>
              <w:rFonts w:ascii="Arial" w:eastAsia="Times New Roman" w:hAnsi="Arial" w:cs="Arial"/>
              <w:color w:val="000000"/>
              <w:sz w:val="16"/>
              <w:szCs w:val="16"/>
              <w:lang w:val="es-ES"/>
            </w:rPr>
            <w:t>FECHA: 14-NOV- 2019</w:t>
          </w:r>
        </w:p>
      </w:tc>
    </w:tr>
  </w:tbl>
  <w:p w14:paraId="38F880D0" w14:textId="77777777" w:rsidR="00801011" w:rsidRDefault="008010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5D777" w14:textId="77777777" w:rsidR="00801011" w:rsidRDefault="00801011" w:rsidP="00374595">
    <w:pPr>
      <w:pStyle w:val="Encabezado"/>
      <w:jc w:val="center"/>
    </w:pPr>
    <w:r w:rsidRPr="00371079">
      <w:rPr>
        <w:rFonts w:cs="Arial"/>
        <w:noProof/>
        <w:sz w:val="18"/>
        <w:szCs w:val="18"/>
        <w:lang w:val="es-419" w:eastAsia="es-419"/>
      </w:rPr>
      <w:drawing>
        <wp:inline distT="0" distB="0" distL="0" distR="0" wp14:anchorId="662FFDFF" wp14:editId="5A300D7B">
          <wp:extent cx="1080000" cy="11059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Negro.png"/>
                  <pic:cNvPicPr/>
                </pic:nvPicPr>
                <pic:blipFill>
                  <a:blip r:embed="rId1"/>
                  <a:stretch>
                    <a:fillRect/>
                  </a:stretch>
                </pic:blipFill>
                <pic:spPr>
                  <a:xfrm>
                    <a:off x="0" y="0"/>
                    <a:ext cx="1080000" cy="11059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6D04"/>
    <w:multiLevelType w:val="hybridMultilevel"/>
    <w:tmpl w:val="0720904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ED04AF1"/>
    <w:multiLevelType w:val="hybridMultilevel"/>
    <w:tmpl w:val="EE8876A8"/>
    <w:lvl w:ilvl="0" w:tplc="040A0013">
      <w:start w:val="1"/>
      <w:numFmt w:val="upperRoman"/>
      <w:lvlText w:val="%1."/>
      <w:lvlJc w:val="right"/>
      <w:pPr>
        <w:ind w:left="784" w:hanging="360"/>
      </w:pPr>
    </w:lvl>
    <w:lvl w:ilvl="1" w:tplc="040A0019" w:tentative="1">
      <w:start w:val="1"/>
      <w:numFmt w:val="lowerLetter"/>
      <w:lvlText w:val="%2."/>
      <w:lvlJc w:val="left"/>
      <w:pPr>
        <w:ind w:left="1504" w:hanging="360"/>
      </w:pPr>
    </w:lvl>
    <w:lvl w:ilvl="2" w:tplc="040A001B" w:tentative="1">
      <w:start w:val="1"/>
      <w:numFmt w:val="lowerRoman"/>
      <w:lvlText w:val="%3."/>
      <w:lvlJc w:val="right"/>
      <w:pPr>
        <w:ind w:left="2224" w:hanging="180"/>
      </w:pPr>
    </w:lvl>
    <w:lvl w:ilvl="3" w:tplc="040A000F" w:tentative="1">
      <w:start w:val="1"/>
      <w:numFmt w:val="decimal"/>
      <w:lvlText w:val="%4."/>
      <w:lvlJc w:val="left"/>
      <w:pPr>
        <w:ind w:left="2944" w:hanging="360"/>
      </w:pPr>
    </w:lvl>
    <w:lvl w:ilvl="4" w:tplc="040A0019" w:tentative="1">
      <w:start w:val="1"/>
      <w:numFmt w:val="lowerLetter"/>
      <w:lvlText w:val="%5."/>
      <w:lvlJc w:val="left"/>
      <w:pPr>
        <w:ind w:left="3664" w:hanging="360"/>
      </w:pPr>
    </w:lvl>
    <w:lvl w:ilvl="5" w:tplc="040A001B" w:tentative="1">
      <w:start w:val="1"/>
      <w:numFmt w:val="lowerRoman"/>
      <w:lvlText w:val="%6."/>
      <w:lvlJc w:val="right"/>
      <w:pPr>
        <w:ind w:left="4384" w:hanging="180"/>
      </w:pPr>
    </w:lvl>
    <w:lvl w:ilvl="6" w:tplc="040A000F" w:tentative="1">
      <w:start w:val="1"/>
      <w:numFmt w:val="decimal"/>
      <w:lvlText w:val="%7."/>
      <w:lvlJc w:val="left"/>
      <w:pPr>
        <w:ind w:left="5104" w:hanging="360"/>
      </w:pPr>
    </w:lvl>
    <w:lvl w:ilvl="7" w:tplc="040A0019" w:tentative="1">
      <w:start w:val="1"/>
      <w:numFmt w:val="lowerLetter"/>
      <w:lvlText w:val="%8."/>
      <w:lvlJc w:val="left"/>
      <w:pPr>
        <w:ind w:left="5824" w:hanging="360"/>
      </w:pPr>
    </w:lvl>
    <w:lvl w:ilvl="8" w:tplc="040A001B" w:tentative="1">
      <w:start w:val="1"/>
      <w:numFmt w:val="lowerRoman"/>
      <w:lvlText w:val="%9."/>
      <w:lvlJc w:val="right"/>
      <w:pPr>
        <w:ind w:left="6544" w:hanging="180"/>
      </w:pPr>
    </w:lvl>
  </w:abstractNum>
  <w:abstractNum w:abstractNumId="2" w15:restartNumberingAfterBreak="0">
    <w:nsid w:val="25A8485A"/>
    <w:multiLevelType w:val="hybridMultilevel"/>
    <w:tmpl w:val="FCFE690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7E187F"/>
    <w:multiLevelType w:val="hybridMultilevel"/>
    <w:tmpl w:val="F63AD700"/>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35276050"/>
    <w:multiLevelType w:val="hybridMultilevel"/>
    <w:tmpl w:val="B80C4F2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3C0B2B23"/>
    <w:multiLevelType w:val="hybridMultilevel"/>
    <w:tmpl w:val="5A1AEBD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4B7E601D"/>
    <w:multiLevelType w:val="hybridMultilevel"/>
    <w:tmpl w:val="4F8E85F8"/>
    <w:lvl w:ilvl="0" w:tplc="D7D6C9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D726A4"/>
    <w:multiLevelType w:val="hybridMultilevel"/>
    <w:tmpl w:val="B52A9FB6"/>
    <w:lvl w:ilvl="0" w:tplc="A6CECB9E">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C04667"/>
    <w:multiLevelType w:val="hybridMultilevel"/>
    <w:tmpl w:val="EE8876A8"/>
    <w:lvl w:ilvl="0" w:tplc="040A0013">
      <w:start w:val="1"/>
      <w:numFmt w:val="upperRoman"/>
      <w:lvlText w:val="%1."/>
      <w:lvlJc w:val="right"/>
      <w:pPr>
        <w:ind w:left="784" w:hanging="360"/>
      </w:pPr>
    </w:lvl>
    <w:lvl w:ilvl="1" w:tplc="040A0019" w:tentative="1">
      <w:start w:val="1"/>
      <w:numFmt w:val="lowerLetter"/>
      <w:lvlText w:val="%2."/>
      <w:lvlJc w:val="left"/>
      <w:pPr>
        <w:ind w:left="1504" w:hanging="360"/>
      </w:pPr>
    </w:lvl>
    <w:lvl w:ilvl="2" w:tplc="040A001B" w:tentative="1">
      <w:start w:val="1"/>
      <w:numFmt w:val="lowerRoman"/>
      <w:lvlText w:val="%3."/>
      <w:lvlJc w:val="right"/>
      <w:pPr>
        <w:ind w:left="2224" w:hanging="180"/>
      </w:pPr>
    </w:lvl>
    <w:lvl w:ilvl="3" w:tplc="040A000F" w:tentative="1">
      <w:start w:val="1"/>
      <w:numFmt w:val="decimal"/>
      <w:lvlText w:val="%4."/>
      <w:lvlJc w:val="left"/>
      <w:pPr>
        <w:ind w:left="2944" w:hanging="360"/>
      </w:pPr>
    </w:lvl>
    <w:lvl w:ilvl="4" w:tplc="040A0019" w:tentative="1">
      <w:start w:val="1"/>
      <w:numFmt w:val="lowerLetter"/>
      <w:lvlText w:val="%5."/>
      <w:lvlJc w:val="left"/>
      <w:pPr>
        <w:ind w:left="3664" w:hanging="360"/>
      </w:pPr>
    </w:lvl>
    <w:lvl w:ilvl="5" w:tplc="040A001B" w:tentative="1">
      <w:start w:val="1"/>
      <w:numFmt w:val="lowerRoman"/>
      <w:lvlText w:val="%6."/>
      <w:lvlJc w:val="right"/>
      <w:pPr>
        <w:ind w:left="4384" w:hanging="180"/>
      </w:pPr>
    </w:lvl>
    <w:lvl w:ilvl="6" w:tplc="040A000F" w:tentative="1">
      <w:start w:val="1"/>
      <w:numFmt w:val="decimal"/>
      <w:lvlText w:val="%7."/>
      <w:lvlJc w:val="left"/>
      <w:pPr>
        <w:ind w:left="5104" w:hanging="360"/>
      </w:pPr>
    </w:lvl>
    <w:lvl w:ilvl="7" w:tplc="040A0019" w:tentative="1">
      <w:start w:val="1"/>
      <w:numFmt w:val="lowerLetter"/>
      <w:lvlText w:val="%8."/>
      <w:lvlJc w:val="left"/>
      <w:pPr>
        <w:ind w:left="5824" w:hanging="360"/>
      </w:pPr>
    </w:lvl>
    <w:lvl w:ilvl="8" w:tplc="040A001B" w:tentative="1">
      <w:start w:val="1"/>
      <w:numFmt w:val="lowerRoman"/>
      <w:lvlText w:val="%9."/>
      <w:lvlJc w:val="right"/>
      <w:pPr>
        <w:ind w:left="6544" w:hanging="180"/>
      </w:pPr>
    </w:lvl>
  </w:abstractNum>
  <w:abstractNum w:abstractNumId="9" w15:restartNumberingAfterBreak="0">
    <w:nsid w:val="574A6D70"/>
    <w:multiLevelType w:val="hybridMultilevel"/>
    <w:tmpl w:val="D646F44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61000147"/>
    <w:multiLevelType w:val="hybridMultilevel"/>
    <w:tmpl w:val="BDD0846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68F37225"/>
    <w:multiLevelType w:val="hybridMultilevel"/>
    <w:tmpl w:val="45401EB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5A2001"/>
    <w:multiLevelType w:val="hybridMultilevel"/>
    <w:tmpl w:val="40F41CF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8CC6B65"/>
    <w:multiLevelType w:val="hybridMultilevel"/>
    <w:tmpl w:val="FD008DBA"/>
    <w:lvl w:ilvl="0" w:tplc="02E8F216">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7EA54D3A"/>
    <w:multiLevelType w:val="multilevel"/>
    <w:tmpl w:val="0150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0"/>
  </w:num>
  <w:num w:numId="3">
    <w:abstractNumId w:val="13"/>
  </w:num>
  <w:num w:numId="4">
    <w:abstractNumId w:val="4"/>
  </w:num>
  <w:num w:numId="5">
    <w:abstractNumId w:val="0"/>
  </w:num>
  <w:num w:numId="6">
    <w:abstractNumId w:val="9"/>
  </w:num>
  <w:num w:numId="7">
    <w:abstractNumId w:val="14"/>
  </w:num>
  <w:num w:numId="8">
    <w:abstractNumId w:val="7"/>
  </w:num>
  <w:num w:numId="9">
    <w:abstractNumId w:val="2"/>
  </w:num>
  <w:num w:numId="10">
    <w:abstractNumId w:val="12"/>
  </w:num>
  <w:num w:numId="11">
    <w:abstractNumId w:val="11"/>
  </w:num>
  <w:num w:numId="12">
    <w:abstractNumId w:val="6"/>
  </w:num>
  <w:num w:numId="13">
    <w:abstractNumId w:val="1"/>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317"/>
    <w:rsid w:val="00022F00"/>
    <w:rsid w:val="000266C1"/>
    <w:rsid w:val="00027002"/>
    <w:rsid w:val="00065138"/>
    <w:rsid w:val="000654DF"/>
    <w:rsid w:val="0007759B"/>
    <w:rsid w:val="0008514C"/>
    <w:rsid w:val="000B59F1"/>
    <w:rsid w:val="000B7521"/>
    <w:rsid w:val="000C0DC8"/>
    <w:rsid w:val="000C5EBF"/>
    <w:rsid w:val="000D1874"/>
    <w:rsid w:val="000E270E"/>
    <w:rsid w:val="000F00CE"/>
    <w:rsid w:val="000F4A84"/>
    <w:rsid w:val="001224A9"/>
    <w:rsid w:val="001427C6"/>
    <w:rsid w:val="00153B82"/>
    <w:rsid w:val="00161C02"/>
    <w:rsid w:val="001712A2"/>
    <w:rsid w:val="00190EEA"/>
    <w:rsid w:val="00195E5C"/>
    <w:rsid w:val="001B7AE3"/>
    <w:rsid w:val="001C68B4"/>
    <w:rsid w:val="001D2C34"/>
    <w:rsid w:val="001E5A41"/>
    <w:rsid w:val="001F2AE6"/>
    <w:rsid w:val="001F4ECD"/>
    <w:rsid w:val="001F5CA9"/>
    <w:rsid w:val="0025135B"/>
    <w:rsid w:val="00252F8D"/>
    <w:rsid w:val="00254A0E"/>
    <w:rsid w:val="00262E9F"/>
    <w:rsid w:val="002643EF"/>
    <w:rsid w:val="0027063C"/>
    <w:rsid w:val="0029504E"/>
    <w:rsid w:val="002A2CA7"/>
    <w:rsid w:val="002A3422"/>
    <w:rsid w:val="002D5B99"/>
    <w:rsid w:val="002E36C0"/>
    <w:rsid w:val="00304635"/>
    <w:rsid w:val="0032150F"/>
    <w:rsid w:val="00323A8D"/>
    <w:rsid w:val="003243AA"/>
    <w:rsid w:val="00325534"/>
    <w:rsid w:val="003327A5"/>
    <w:rsid w:val="00333A4F"/>
    <w:rsid w:val="003364C1"/>
    <w:rsid w:val="00340AEE"/>
    <w:rsid w:val="00342751"/>
    <w:rsid w:val="00355D02"/>
    <w:rsid w:val="00360221"/>
    <w:rsid w:val="003654BE"/>
    <w:rsid w:val="00366813"/>
    <w:rsid w:val="00374595"/>
    <w:rsid w:val="0039252B"/>
    <w:rsid w:val="003C59DC"/>
    <w:rsid w:val="003D084A"/>
    <w:rsid w:val="003F1D03"/>
    <w:rsid w:val="00401B1D"/>
    <w:rsid w:val="004100A6"/>
    <w:rsid w:val="00416182"/>
    <w:rsid w:val="00421699"/>
    <w:rsid w:val="00427A6E"/>
    <w:rsid w:val="00432C39"/>
    <w:rsid w:val="00434611"/>
    <w:rsid w:val="00436C49"/>
    <w:rsid w:val="00440D46"/>
    <w:rsid w:val="00444BBC"/>
    <w:rsid w:val="00445D14"/>
    <w:rsid w:val="004745F3"/>
    <w:rsid w:val="004748A0"/>
    <w:rsid w:val="00490E14"/>
    <w:rsid w:val="004A3F13"/>
    <w:rsid w:val="004B6A63"/>
    <w:rsid w:val="004B7F0E"/>
    <w:rsid w:val="004D21A0"/>
    <w:rsid w:val="004F165B"/>
    <w:rsid w:val="00524D35"/>
    <w:rsid w:val="00525045"/>
    <w:rsid w:val="005266C6"/>
    <w:rsid w:val="005363AA"/>
    <w:rsid w:val="005714AE"/>
    <w:rsid w:val="0058298F"/>
    <w:rsid w:val="00590AEC"/>
    <w:rsid w:val="00593704"/>
    <w:rsid w:val="005B040D"/>
    <w:rsid w:val="005B0F47"/>
    <w:rsid w:val="005B499C"/>
    <w:rsid w:val="005B5B58"/>
    <w:rsid w:val="005C19B8"/>
    <w:rsid w:val="005C2E36"/>
    <w:rsid w:val="005E1333"/>
    <w:rsid w:val="005E1EE5"/>
    <w:rsid w:val="005F02D0"/>
    <w:rsid w:val="005F5A60"/>
    <w:rsid w:val="006126FD"/>
    <w:rsid w:val="00622E4F"/>
    <w:rsid w:val="00626493"/>
    <w:rsid w:val="00627E5A"/>
    <w:rsid w:val="006431CB"/>
    <w:rsid w:val="006439A6"/>
    <w:rsid w:val="00656E41"/>
    <w:rsid w:val="006612EA"/>
    <w:rsid w:val="00664ADB"/>
    <w:rsid w:val="00666317"/>
    <w:rsid w:val="00671A9F"/>
    <w:rsid w:val="00676D77"/>
    <w:rsid w:val="00682B8A"/>
    <w:rsid w:val="00683209"/>
    <w:rsid w:val="00694F14"/>
    <w:rsid w:val="006B6A8C"/>
    <w:rsid w:val="006C578D"/>
    <w:rsid w:val="006C6BDD"/>
    <w:rsid w:val="006D7FC7"/>
    <w:rsid w:val="006F629E"/>
    <w:rsid w:val="007062C1"/>
    <w:rsid w:val="00707D39"/>
    <w:rsid w:val="00724F7C"/>
    <w:rsid w:val="00727603"/>
    <w:rsid w:val="007315E5"/>
    <w:rsid w:val="0076269E"/>
    <w:rsid w:val="00767920"/>
    <w:rsid w:val="00773EE0"/>
    <w:rsid w:val="00784CFB"/>
    <w:rsid w:val="0078522C"/>
    <w:rsid w:val="00790698"/>
    <w:rsid w:val="007A0586"/>
    <w:rsid w:val="007B09AF"/>
    <w:rsid w:val="007C38EC"/>
    <w:rsid w:val="007C62AB"/>
    <w:rsid w:val="007D2F52"/>
    <w:rsid w:val="007F0157"/>
    <w:rsid w:val="00801011"/>
    <w:rsid w:val="00801853"/>
    <w:rsid w:val="00813B1B"/>
    <w:rsid w:val="00814830"/>
    <w:rsid w:val="008249EB"/>
    <w:rsid w:val="0083352E"/>
    <w:rsid w:val="00856555"/>
    <w:rsid w:val="00857640"/>
    <w:rsid w:val="00866994"/>
    <w:rsid w:val="00866ED2"/>
    <w:rsid w:val="00894878"/>
    <w:rsid w:val="008A2D02"/>
    <w:rsid w:val="008B21CF"/>
    <w:rsid w:val="008B223A"/>
    <w:rsid w:val="008D0AAA"/>
    <w:rsid w:val="008E3C05"/>
    <w:rsid w:val="008F0452"/>
    <w:rsid w:val="008F1A11"/>
    <w:rsid w:val="008F52AC"/>
    <w:rsid w:val="008F57AE"/>
    <w:rsid w:val="00915A7F"/>
    <w:rsid w:val="009737B4"/>
    <w:rsid w:val="00976CA3"/>
    <w:rsid w:val="009804CB"/>
    <w:rsid w:val="0098734E"/>
    <w:rsid w:val="009A2F60"/>
    <w:rsid w:val="009C179E"/>
    <w:rsid w:val="009C40EA"/>
    <w:rsid w:val="00A07DE1"/>
    <w:rsid w:val="00A1368E"/>
    <w:rsid w:val="00A2519A"/>
    <w:rsid w:val="00A51DD4"/>
    <w:rsid w:val="00A65526"/>
    <w:rsid w:val="00A70D04"/>
    <w:rsid w:val="00A812B9"/>
    <w:rsid w:val="00A834BC"/>
    <w:rsid w:val="00A86CD6"/>
    <w:rsid w:val="00A874CD"/>
    <w:rsid w:val="00A94582"/>
    <w:rsid w:val="00AB316C"/>
    <w:rsid w:val="00AC561B"/>
    <w:rsid w:val="00AE1DBB"/>
    <w:rsid w:val="00AF0C46"/>
    <w:rsid w:val="00AF1F76"/>
    <w:rsid w:val="00B116FC"/>
    <w:rsid w:val="00B26CCE"/>
    <w:rsid w:val="00B33F07"/>
    <w:rsid w:val="00B63419"/>
    <w:rsid w:val="00B85BA3"/>
    <w:rsid w:val="00B86A04"/>
    <w:rsid w:val="00BE0C5F"/>
    <w:rsid w:val="00C0409E"/>
    <w:rsid w:val="00C103F1"/>
    <w:rsid w:val="00C30930"/>
    <w:rsid w:val="00C40D94"/>
    <w:rsid w:val="00C556A3"/>
    <w:rsid w:val="00C60824"/>
    <w:rsid w:val="00C618B8"/>
    <w:rsid w:val="00C7101B"/>
    <w:rsid w:val="00CA2CA4"/>
    <w:rsid w:val="00CC79EC"/>
    <w:rsid w:val="00CF292E"/>
    <w:rsid w:val="00D1559F"/>
    <w:rsid w:val="00D21AC8"/>
    <w:rsid w:val="00D25C6A"/>
    <w:rsid w:val="00D33555"/>
    <w:rsid w:val="00D40F21"/>
    <w:rsid w:val="00D42A4B"/>
    <w:rsid w:val="00D50E86"/>
    <w:rsid w:val="00D550E7"/>
    <w:rsid w:val="00D65D8B"/>
    <w:rsid w:val="00D84E52"/>
    <w:rsid w:val="00D84EF4"/>
    <w:rsid w:val="00D95129"/>
    <w:rsid w:val="00DB0596"/>
    <w:rsid w:val="00DB0D7D"/>
    <w:rsid w:val="00DB7A15"/>
    <w:rsid w:val="00DD4AB9"/>
    <w:rsid w:val="00DE734F"/>
    <w:rsid w:val="00DF3112"/>
    <w:rsid w:val="00DF38F4"/>
    <w:rsid w:val="00E22A16"/>
    <w:rsid w:val="00E24967"/>
    <w:rsid w:val="00E317C7"/>
    <w:rsid w:val="00E353AE"/>
    <w:rsid w:val="00E628FB"/>
    <w:rsid w:val="00E71463"/>
    <w:rsid w:val="00E844EA"/>
    <w:rsid w:val="00E93D32"/>
    <w:rsid w:val="00EA0134"/>
    <w:rsid w:val="00EA6E1E"/>
    <w:rsid w:val="00EB4603"/>
    <w:rsid w:val="00EB67CA"/>
    <w:rsid w:val="00ED0151"/>
    <w:rsid w:val="00ED0900"/>
    <w:rsid w:val="00ED18FB"/>
    <w:rsid w:val="00EE194D"/>
    <w:rsid w:val="00EE565D"/>
    <w:rsid w:val="00EF131A"/>
    <w:rsid w:val="00EF3D40"/>
    <w:rsid w:val="00F20923"/>
    <w:rsid w:val="00F35476"/>
    <w:rsid w:val="00F553E7"/>
    <w:rsid w:val="00F65A17"/>
    <w:rsid w:val="00F72801"/>
    <w:rsid w:val="00F82DCF"/>
    <w:rsid w:val="00F83579"/>
    <w:rsid w:val="00F859BB"/>
    <w:rsid w:val="00FA5EA7"/>
    <w:rsid w:val="00FB5766"/>
    <w:rsid w:val="00FC2CCF"/>
    <w:rsid w:val="00FD225E"/>
    <w:rsid w:val="00FF50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2FCAE"/>
  <w15:chartTrackingRefBased/>
  <w15:docId w15:val="{E9FE88AE-6DA1-4C78-A9B9-102BC9F69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66317"/>
    <w:pPr>
      <w:spacing w:after="0" w:line="240" w:lineRule="auto"/>
    </w:pPr>
  </w:style>
  <w:style w:type="paragraph" w:customStyle="1" w:styleId="standard">
    <w:name w:val="standard"/>
    <w:basedOn w:val="Normal"/>
    <w:rsid w:val="00EF3D4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grame">
    <w:name w:val="grame"/>
    <w:basedOn w:val="Fuentedeprrafopredeter"/>
    <w:rsid w:val="00EF3D40"/>
  </w:style>
  <w:style w:type="paragraph" w:styleId="NormalWeb">
    <w:name w:val="Normal (Web)"/>
    <w:basedOn w:val="Normal"/>
    <w:uiPriority w:val="99"/>
    <w:unhideWhenUsed/>
    <w:rsid w:val="001B7AE3"/>
    <w:rPr>
      <w:rFonts w:ascii="Times New Roman" w:hAnsi="Times New Roman" w:cs="Times New Roman"/>
      <w:sz w:val="24"/>
      <w:szCs w:val="24"/>
    </w:rPr>
  </w:style>
  <w:style w:type="character" w:customStyle="1" w:styleId="apple-converted-space">
    <w:name w:val="apple-converted-space"/>
    <w:basedOn w:val="Fuentedeprrafopredeter"/>
    <w:rsid w:val="00325534"/>
  </w:style>
  <w:style w:type="paragraph" w:styleId="Prrafodelista">
    <w:name w:val="List Paragraph"/>
    <w:basedOn w:val="Normal"/>
    <w:uiPriority w:val="34"/>
    <w:qFormat/>
    <w:rsid w:val="00325534"/>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styleId="Hipervnculo">
    <w:name w:val="Hyperlink"/>
    <w:basedOn w:val="Fuentedeprrafopredeter"/>
    <w:uiPriority w:val="99"/>
    <w:unhideWhenUsed/>
    <w:rsid w:val="00325534"/>
    <w:rPr>
      <w:color w:val="0563C1" w:themeColor="hyperlink"/>
      <w:u w:val="single"/>
    </w:rPr>
  </w:style>
  <w:style w:type="character" w:customStyle="1" w:styleId="Mencinsinresolver1">
    <w:name w:val="Mención sin resolver1"/>
    <w:basedOn w:val="Fuentedeprrafopredeter"/>
    <w:uiPriority w:val="99"/>
    <w:semiHidden/>
    <w:unhideWhenUsed/>
    <w:rsid w:val="00325534"/>
    <w:rPr>
      <w:color w:val="605E5C"/>
      <w:shd w:val="clear" w:color="auto" w:fill="E1DFDD"/>
    </w:rPr>
  </w:style>
  <w:style w:type="paragraph" w:styleId="Textonotapie">
    <w:name w:val="footnote text"/>
    <w:basedOn w:val="Normal"/>
    <w:link w:val="TextonotapieCar"/>
    <w:uiPriority w:val="99"/>
    <w:semiHidden/>
    <w:unhideWhenUsed/>
    <w:rsid w:val="001427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427C6"/>
    <w:rPr>
      <w:sz w:val="20"/>
      <w:szCs w:val="20"/>
    </w:rPr>
  </w:style>
  <w:style w:type="character" w:styleId="Refdenotaalpie">
    <w:name w:val="footnote reference"/>
    <w:basedOn w:val="Fuentedeprrafopredeter"/>
    <w:uiPriority w:val="99"/>
    <w:semiHidden/>
    <w:unhideWhenUsed/>
    <w:rsid w:val="001427C6"/>
    <w:rPr>
      <w:vertAlign w:val="superscript"/>
    </w:rPr>
  </w:style>
  <w:style w:type="paragraph" w:styleId="Encabezado">
    <w:name w:val="header"/>
    <w:basedOn w:val="Normal"/>
    <w:link w:val="EncabezadoCar"/>
    <w:uiPriority w:val="99"/>
    <w:unhideWhenUsed/>
    <w:rsid w:val="009C40E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C40EA"/>
  </w:style>
  <w:style w:type="paragraph" w:styleId="Piedepgina">
    <w:name w:val="footer"/>
    <w:basedOn w:val="Normal"/>
    <w:link w:val="PiedepginaCar"/>
    <w:uiPriority w:val="99"/>
    <w:unhideWhenUsed/>
    <w:rsid w:val="009C40E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C40EA"/>
  </w:style>
  <w:style w:type="character" w:styleId="Hipervnculovisitado">
    <w:name w:val="FollowedHyperlink"/>
    <w:basedOn w:val="Fuentedeprrafopredeter"/>
    <w:uiPriority w:val="99"/>
    <w:semiHidden/>
    <w:unhideWhenUsed/>
    <w:rsid w:val="00D84E52"/>
    <w:rPr>
      <w:color w:val="954F72" w:themeColor="followedHyperlink"/>
      <w:u w:val="single"/>
    </w:rPr>
  </w:style>
  <w:style w:type="table" w:styleId="Tablaconcuadrcula">
    <w:name w:val="Table Grid"/>
    <w:basedOn w:val="Tablanormal"/>
    <w:uiPriority w:val="39"/>
    <w:rsid w:val="00CF2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co">
    <w:name w:val="unico"/>
    <w:basedOn w:val="Normal"/>
    <w:rsid w:val="00627E5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Textoennegrita">
    <w:name w:val="Strong"/>
    <w:basedOn w:val="Fuentedeprrafopredeter"/>
    <w:uiPriority w:val="22"/>
    <w:qFormat/>
    <w:rsid w:val="00627E5A"/>
    <w:rPr>
      <w:b/>
      <w:bCs/>
    </w:rPr>
  </w:style>
  <w:style w:type="character" w:customStyle="1" w:styleId="Mencinsinresolver2">
    <w:name w:val="Mención sin resolver2"/>
    <w:basedOn w:val="Fuentedeprrafopredeter"/>
    <w:uiPriority w:val="99"/>
    <w:semiHidden/>
    <w:unhideWhenUsed/>
    <w:rsid w:val="004346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2482">
      <w:bodyDiv w:val="1"/>
      <w:marLeft w:val="0"/>
      <w:marRight w:val="0"/>
      <w:marTop w:val="0"/>
      <w:marBottom w:val="0"/>
      <w:divBdr>
        <w:top w:val="none" w:sz="0" w:space="0" w:color="auto"/>
        <w:left w:val="none" w:sz="0" w:space="0" w:color="auto"/>
        <w:bottom w:val="none" w:sz="0" w:space="0" w:color="auto"/>
        <w:right w:val="none" w:sz="0" w:space="0" w:color="auto"/>
      </w:divBdr>
    </w:div>
    <w:div w:id="38363358">
      <w:bodyDiv w:val="1"/>
      <w:marLeft w:val="0"/>
      <w:marRight w:val="0"/>
      <w:marTop w:val="0"/>
      <w:marBottom w:val="0"/>
      <w:divBdr>
        <w:top w:val="none" w:sz="0" w:space="0" w:color="auto"/>
        <w:left w:val="none" w:sz="0" w:space="0" w:color="auto"/>
        <w:bottom w:val="none" w:sz="0" w:space="0" w:color="auto"/>
        <w:right w:val="none" w:sz="0" w:space="0" w:color="auto"/>
      </w:divBdr>
    </w:div>
    <w:div w:id="53549305">
      <w:bodyDiv w:val="1"/>
      <w:marLeft w:val="0"/>
      <w:marRight w:val="0"/>
      <w:marTop w:val="0"/>
      <w:marBottom w:val="0"/>
      <w:divBdr>
        <w:top w:val="none" w:sz="0" w:space="0" w:color="auto"/>
        <w:left w:val="none" w:sz="0" w:space="0" w:color="auto"/>
        <w:bottom w:val="none" w:sz="0" w:space="0" w:color="auto"/>
        <w:right w:val="none" w:sz="0" w:space="0" w:color="auto"/>
      </w:divBdr>
      <w:divsChild>
        <w:div w:id="959603452">
          <w:marLeft w:val="0"/>
          <w:marRight w:val="0"/>
          <w:marTop w:val="0"/>
          <w:marBottom w:val="0"/>
          <w:divBdr>
            <w:top w:val="none" w:sz="0" w:space="0" w:color="auto"/>
            <w:left w:val="none" w:sz="0" w:space="0" w:color="auto"/>
            <w:bottom w:val="none" w:sz="0" w:space="0" w:color="auto"/>
            <w:right w:val="none" w:sz="0" w:space="0" w:color="auto"/>
          </w:divBdr>
        </w:div>
      </w:divsChild>
    </w:div>
    <w:div w:id="88426760">
      <w:bodyDiv w:val="1"/>
      <w:marLeft w:val="0"/>
      <w:marRight w:val="0"/>
      <w:marTop w:val="0"/>
      <w:marBottom w:val="0"/>
      <w:divBdr>
        <w:top w:val="none" w:sz="0" w:space="0" w:color="auto"/>
        <w:left w:val="none" w:sz="0" w:space="0" w:color="auto"/>
        <w:bottom w:val="none" w:sz="0" w:space="0" w:color="auto"/>
        <w:right w:val="none" w:sz="0" w:space="0" w:color="auto"/>
      </w:divBdr>
      <w:divsChild>
        <w:div w:id="1230076199">
          <w:marLeft w:val="0"/>
          <w:marRight w:val="0"/>
          <w:marTop w:val="0"/>
          <w:marBottom w:val="0"/>
          <w:divBdr>
            <w:top w:val="none" w:sz="0" w:space="0" w:color="auto"/>
            <w:left w:val="none" w:sz="0" w:space="0" w:color="auto"/>
            <w:bottom w:val="none" w:sz="0" w:space="0" w:color="auto"/>
            <w:right w:val="none" w:sz="0" w:space="0" w:color="auto"/>
          </w:divBdr>
          <w:divsChild>
            <w:div w:id="1674406978">
              <w:marLeft w:val="0"/>
              <w:marRight w:val="0"/>
              <w:marTop w:val="0"/>
              <w:marBottom w:val="0"/>
              <w:divBdr>
                <w:top w:val="none" w:sz="0" w:space="0" w:color="auto"/>
                <w:left w:val="none" w:sz="0" w:space="0" w:color="auto"/>
                <w:bottom w:val="none" w:sz="0" w:space="0" w:color="auto"/>
                <w:right w:val="none" w:sz="0" w:space="0" w:color="auto"/>
              </w:divBdr>
              <w:divsChild>
                <w:div w:id="525872467">
                  <w:marLeft w:val="0"/>
                  <w:marRight w:val="0"/>
                  <w:marTop w:val="0"/>
                  <w:marBottom w:val="0"/>
                  <w:divBdr>
                    <w:top w:val="none" w:sz="0" w:space="0" w:color="auto"/>
                    <w:left w:val="none" w:sz="0" w:space="0" w:color="auto"/>
                    <w:bottom w:val="none" w:sz="0" w:space="0" w:color="auto"/>
                    <w:right w:val="none" w:sz="0" w:space="0" w:color="auto"/>
                  </w:divBdr>
                  <w:divsChild>
                    <w:div w:id="23759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27357">
      <w:bodyDiv w:val="1"/>
      <w:marLeft w:val="0"/>
      <w:marRight w:val="0"/>
      <w:marTop w:val="0"/>
      <w:marBottom w:val="0"/>
      <w:divBdr>
        <w:top w:val="none" w:sz="0" w:space="0" w:color="auto"/>
        <w:left w:val="none" w:sz="0" w:space="0" w:color="auto"/>
        <w:bottom w:val="none" w:sz="0" w:space="0" w:color="auto"/>
        <w:right w:val="none" w:sz="0" w:space="0" w:color="auto"/>
      </w:divBdr>
      <w:divsChild>
        <w:div w:id="642202491">
          <w:marLeft w:val="0"/>
          <w:marRight w:val="0"/>
          <w:marTop w:val="0"/>
          <w:marBottom w:val="0"/>
          <w:divBdr>
            <w:top w:val="none" w:sz="0" w:space="0" w:color="auto"/>
            <w:left w:val="none" w:sz="0" w:space="0" w:color="auto"/>
            <w:bottom w:val="none" w:sz="0" w:space="0" w:color="auto"/>
            <w:right w:val="none" w:sz="0" w:space="0" w:color="auto"/>
          </w:divBdr>
          <w:divsChild>
            <w:div w:id="1426420908">
              <w:marLeft w:val="0"/>
              <w:marRight w:val="0"/>
              <w:marTop w:val="0"/>
              <w:marBottom w:val="0"/>
              <w:divBdr>
                <w:top w:val="none" w:sz="0" w:space="0" w:color="auto"/>
                <w:left w:val="none" w:sz="0" w:space="0" w:color="auto"/>
                <w:bottom w:val="none" w:sz="0" w:space="0" w:color="auto"/>
                <w:right w:val="none" w:sz="0" w:space="0" w:color="auto"/>
              </w:divBdr>
              <w:divsChild>
                <w:div w:id="122845491">
                  <w:marLeft w:val="0"/>
                  <w:marRight w:val="0"/>
                  <w:marTop w:val="0"/>
                  <w:marBottom w:val="0"/>
                  <w:divBdr>
                    <w:top w:val="none" w:sz="0" w:space="0" w:color="auto"/>
                    <w:left w:val="none" w:sz="0" w:space="0" w:color="auto"/>
                    <w:bottom w:val="none" w:sz="0" w:space="0" w:color="auto"/>
                    <w:right w:val="none" w:sz="0" w:space="0" w:color="auto"/>
                  </w:divBdr>
                  <w:divsChild>
                    <w:div w:id="22013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84815">
      <w:bodyDiv w:val="1"/>
      <w:marLeft w:val="0"/>
      <w:marRight w:val="0"/>
      <w:marTop w:val="0"/>
      <w:marBottom w:val="0"/>
      <w:divBdr>
        <w:top w:val="none" w:sz="0" w:space="0" w:color="auto"/>
        <w:left w:val="none" w:sz="0" w:space="0" w:color="auto"/>
        <w:bottom w:val="none" w:sz="0" w:space="0" w:color="auto"/>
        <w:right w:val="none" w:sz="0" w:space="0" w:color="auto"/>
      </w:divBdr>
    </w:div>
    <w:div w:id="127286528">
      <w:bodyDiv w:val="1"/>
      <w:marLeft w:val="0"/>
      <w:marRight w:val="0"/>
      <w:marTop w:val="0"/>
      <w:marBottom w:val="0"/>
      <w:divBdr>
        <w:top w:val="none" w:sz="0" w:space="0" w:color="auto"/>
        <w:left w:val="none" w:sz="0" w:space="0" w:color="auto"/>
        <w:bottom w:val="none" w:sz="0" w:space="0" w:color="auto"/>
        <w:right w:val="none" w:sz="0" w:space="0" w:color="auto"/>
      </w:divBdr>
    </w:div>
    <w:div w:id="240650580">
      <w:bodyDiv w:val="1"/>
      <w:marLeft w:val="0"/>
      <w:marRight w:val="0"/>
      <w:marTop w:val="0"/>
      <w:marBottom w:val="0"/>
      <w:divBdr>
        <w:top w:val="none" w:sz="0" w:space="0" w:color="auto"/>
        <w:left w:val="none" w:sz="0" w:space="0" w:color="auto"/>
        <w:bottom w:val="none" w:sz="0" w:space="0" w:color="auto"/>
        <w:right w:val="none" w:sz="0" w:space="0" w:color="auto"/>
      </w:divBdr>
    </w:div>
    <w:div w:id="261031383">
      <w:bodyDiv w:val="1"/>
      <w:marLeft w:val="0"/>
      <w:marRight w:val="0"/>
      <w:marTop w:val="0"/>
      <w:marBottom w:val="0"/>
      <w:divBdr>
        <w:top w:val="none" w:sz="0" w:space="0" w:color="auto"/>
        <w:left w:val="none" w:sz="0" w:space="0" w:color="auto"/>
        <w:bottom w:val="none" w:sz="0" w:space="0" w:color="auto"/>
        <w:right w:val="none" w:sz="0" w:space="0" w:color="auto"/>
      </w:divBdr>
    </w:div>
    <w:div w:id="267740002">
      <w:bodyDiv w:val="1"/>
      <w:marLeft w:val="0"/>
      <w:marRight w:val="0"/>
      <w:marTop w:val="0"/>
      <w:marBottom w:val="0"/>
      <w:divBdr>
        <w:top w:val="none" w:sz="0" w:space="0" w:color="auto"/>
        <w:left w:val="none" w:sz="0" w:space="0" w:color="auto"/>
        <w:bottom w:val="none" w:sz="0" w:space="0" w:color="auto"/>
        <w:right w:val="none" w:sz="0" w:space="0" w:color="auto"/>
      </w:divBdr>
    </w:div>
    <w:div w:id="313409242">
      <w:bodyDiv w:val="1"/>
      <w:marLeft w:val="0"/>
      <w:marRight w:val="0"/>
      <w:marTop w:val="0"/>
      <w:marBottom w:val="0"/>
      <w:divBdr>
        <w:top w:val="none" w:sz="0" w:space="0" w:color="auto"/>
        <w:left w:val="none" w:sz="0" w:space="0" w:color="auto"/>
        <w:bottom w:val="none" w:sz="0" w:space="0" w:color="auto"/>
        <w:right w:val="none" w:sz="0" w:space="0" w:color="auto"/>
      </w:divBdr>
    </w:div>
    <w:div w:id="333188045">
      <w:bodyDiv w:val="1"/>
      <w:marLeft w:val="0"/>
      <w:marRight w:val="0"/>
      <w:marTop w:val="0"/>
      <w:marBottom w:val="0"/>
      <w:divBdr>
        <w:top w:val="none" w:sz="0" w:space="0" w:color="auto"/>
        <w:left w:val="none" w:sz="0" w:space="0" w:color="auto"/>
        <w:bottom w:val="none" w:sz="0" w:space="0" w:color="auto"/>
        <w:right w:val="none" w:sz="0" w:space="0" w:color="auto"/>
      </w:divBdr>
    </w:div>
    <w:div w:id="336537012">
      <w:bodyDiv w:val="1"/>
      <w:marLeft w:val="0"/>
      <w:marRight w:val="0"/>
      <w:marTop w:val="0"/>
      <w:marBottom w:val="0"/>
      <w:divBdr>
        <w:top w:val="none" w:sz="0" w:space="0" w:color="auto"/>
        <w:left w:val="none" w:sz="0" w:space="0" w:color="auto"/>
        <w:bottom w:val="none" w:sz="0" w:space="0" w:color="auto"/>
        <w:right w:val="none" w:sz="0" w:space="0" w:color="auto"/>
      </w:divBdr>
    </w:div>
    <w:div w:id="381098437">
      <w:bodyDiv w:val="1"/>
      <w:marLeft w:val="0"/>
      <w:marRight w:val="0"/>
      <w:marTop w:val="0"/>
      <w:marBottom w:val="0"/>
      <w:divBdr>
        <w:top w:val="none" w:sz="0" w:space="0" w:color="auto"/>
        <w:left w:val="none" w:sz="0" w:space="0" w:color="auto"/>
        <w:bottom w:val="none" w:sz="0" w:space="0" w:color="auto"/>
        <w:right w:val="none" w:sz="0" w:space="0" w:color="auto"/>
      </w:divBdr>
    </w:div>
    <w:div w:id="424573148">
      <w:bodyDiv w:val="1"/>
      <w:marLeft w:val="0"/>
      <w:marRight w:val="0"/>
      <w:marTop w:val="0"/>
      <w:marBottom w:val="0"/>
      <w:divBdr>
        <w:top w:val="none" w:sz="0" w:space="0" w:color="auto"/>
        <w:left w:val="none" w:sz="0" w:space="0" w:color="auto"/>
        <w:bottom w:val="none" w:sz="0" w:space="0" w:color="auto"/>
        <w:right w:val="none" w:sz="0" w:space="0" w:color="auto"/>
      </w:divBdr>
      <w:divsChild>
        <w:div w:id="1050764788">
          <w:marLeft w:val="0"/>
          <w:marRight w:val="0"/>
          <w:marTop w:val="0"/>
          <w:marBottom w:val="0"/>
          <w:divBdr>
            <w:top w:val="none" w:sz="0" w:space="0" w:color="auto"/>
            <w:left w:val="none" w:sz="0" w:space="0" w:color="auto"/>
            <w:bottom w:val="none" w:sz="0" w:space="0" w:color="auto"/>
            <w:right w:val="none" w:sz="0" w:space="0" w:color="auto"/>
          </w:divBdr>
        </w:div>
      </w:divsChild>
    </w:div>
    <w:div w:id="437136943">
      <w:bodyDiv w:val="1"/>
      <w:marLeft w:val="0"/>
      <w:marRight w:val="0"/>
      <w:marTop w:val="0"/>
      <w:marBottom w:val="0"/>
      <w:divBdr>
        <w:top w:val="none" w:sz="0" w:space="0" w:color="auto"/>
        <w:left w:val="none" w:sz="0" w:space="0" w:color="auto"/>
        <w:bottom w:val="none" w:sz="0" w:space="0" w:color="auto"/>
        <w:right w:val="none" w:sz="0" w:space="0" w:color="auto"/>
      </w:divBdr>
    </w:div>
    <w:div w:id="455484893">
      <w:bodyDiv w:val="1"/>
      <w:marLeft w:val="0"/>
      <w:marRight w:val="0"/>
      <w:marTop w:val="0"/>
      <w:marBottom w:val="0"/>
      <w:divBdr>
        <w:top w:val="none" w:sz="0" w:space="0" w:color="auto"/>
        <w:left w:val="none" w:sz="0" w:space="0" w:color="auto"/>
        <w:bottom w:val="none" w:sz="0" w:space="0" w:color="auto"/>
        <w:right w:val="none" w:sz="0" w:space="0" w:color="auto"/>
      </w:divBdr>
    </w:div>
    <w:div w:id="456148976">
      <w:bodyDiv w:val="1"/>
      <w:marLeft w:val="0"/>
      <w:marRight w:val="0"/>
      <w:marTop w:val="0"/>
      <w:marBottom w:val="0"/>
      <w:divBdr>
        <w:top w:val="none" w:sz="0" w:space="0" w:color="auto"/>
        <w:left w:val="none" w:sz="0" w:space="0" w:color="auto"/>
        <w:bottom w:val="none" w:sz="0" w:space="0" w:color="auto"/>
        <w:right w:val="none" w:sz="0" w:space="0" w:color="auto"/>
      </w:divBdr>
    </w:div>
    <w:div w:id="466314884">
      <w:bodyDiv w:val="1"/>
      <w:marLeft w:val="0"/>
      <w:marRight w:val="0"/>
      <w:marTop w:val="0"/>
      <w:marBottom w:val="0"/>
      <w:divBdr>
        <w:top w:val="none" w:sz="0" w:space="0" w:color="auto"/>
        <w:left w:val="none" w:sz="0" w:space="0" w:color="auto"/>
        <w:bottom w:val="none" w:sz="0" w:space="0" w:color="auto"/>
        <w:right w:val="none" w:sz="0" w:space="0" w:color="auto"/>
      </w:divBdr>
    </w:div>
    <w:div w:id="476260977">
      <w:bodyDiv w:val="1"/>
      <w:marLeft w:val="0"/>
      <w:marRight w:val="0"/>
      <w:marTop w:val="0"/>
      <w:marBottom w:val="0"/>
      <w:divBdr>
        <w:top w:val="none" w:sz="0" w:space="0" w:color="auto"/>
        <w:left w:val="none" w:sz="0" w:space="0" w:color="auto"/>
        <w:bottom w:val="none" w:sz="0" w:space="0" w:color="auto"/>
        <w:right w:val="none" w:sz="0" w:space="0" w:color="auto"/>
      </w:divBdr>
      <w:divsChild>
        <w:div w:id="1240746357">
          <w:marLeft w:val="0"/>
          <w:marRight w:val="0"/>
          <w:marTop w:val="0"/>
          <w:marBottom w:val="0"/>
          <w:divBdr>
            <w:top w:val="none" w:sz="0" w:space="0" w:color="auto"/>
            <w:left w:val="none" w:sz="0" w:space="0" w:color="auto"/>
            <w:bottom w:val="none" w:sz="0" w:space="0" w:color="auto"/>
            <w:right w:val="none" w:sz="0" w:space="0" w:color="auto"/>
          </w:divBdr>
          <w:divsChild>
            <w:div w:id="1709142359">
              <w:marLeft w:val="0"/>
              <w:marRight w:val="0"/>
              <w:marTop w:val="0"/>
              <w:marBottom w:val="0"/>
              <w:divBdr>
                <w:top w:val="none" w:sz="0" w:space="0" w:color="auto"/>
                <w:left w:val="none" w:sz="0" w:space="0" w:color="auto"/>
                <w:bottom w:val="none" w:sz="0" w:space="0" w:color="auto"/>
                <w:right w:val="none" w:sz="0" w:space="0" w:color="auto"/>
              </w:divBdr>
              <w:divsChild>
                <w:div w:id="372928242">
                  <w:marLeft w:val="0"/>
                  <w:marRight w:val="0"/>
                  <w:marTop w:val="0"/>
                  <w:marBottom w:val="0"/>
                  <w:divBdr>
                    <w:top w:val="none" w:sz="0" w:space="0" w:color="auto"/>
                    <w:left w:val="none" w:sz="0" w:space="0" w:color="auto"/>
                    <w:bottom w:val="none" w:sz="0" w:space="0" w:color="auto"/>
                    <w:right w:val="none" w:sz="0" w:space="0" w:color="auto"/>
                  </w:divBdr>
                  <w:divsChild>
                    <w:div w:id="184655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916680">
      <w:bodyDiv w:val="1"/>
      <w:marLeft w:val="0"/>
      <w:marRight w:val="0"/>
      <w:marTop w:val="0"/>
      <w:marBottom w:val="0"/>
      <w:divBdr>
        <w:top w:val="none" w:sz="0" w:space="0" w:color="auto"/>
        <w:left w:val="none" w:sz="0" w:space="0" w:color="auto"/>
        <w:bottom w:val="none" w:sz="0" w:space="0" w:color="auto"/>
        <w:right w:val="none" w:sz="0" w:space="0" w:color="auto"/>
      </w:divBdr>
    </w:div>
    <w:div w:id="540751970">
      <w:bodyDiv w:val="1"/>
      <w:marLeft w:val="0"/>
      <w:marRight w:val="0"/>
      <w:marTop w:val="0"/>
      <w:marBottom w:val="0"/>
      <w:divBdr>
        <w:top w:val="none" w:sz="0" w:space="0" w:color="auto"/>
        <w:left w:val="none" w:sz="0" w:space="0" w:color="auto"/>
        <w:bottom w:val="none" w:sz="0" w:space="0" w:color="auto"/>
        <w:right w:val="none" w:sz="0" w:space="0" w:color="auto"/>
      </w:divBdr>
    </w:div>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561672492">
      <w:bodyDiv w:val="1"/>
      <w:marLeft w:val="0"/>
      <w:marRight w:val="0"/>
      <w:marTop w:val="0"/>
      <w:marBottom w:val="0"/>
      <w:divBdr>
        <w:top w:val="none" w:sz="0" w:space="0" w:color="auto"/>
        <w:left w:val="none" w:sz="0" w:space="0" w:color="auto"/>
        <w:bottom w:val="none" w:sz="0" w:space="0" w:color="auto"/>
        <w:right w:val="none" w:sz="0" w:space="0" w:color="auto"/>
      </w:divBdr>
      <w:divsChild>
        <w:div w:id="709183674">
          <w:marLeft w:val="0"/>
          <w:marRight w:val="0"/>
          <w:marTop w:val="0"/>
          <w:marBottom w:val="0"/>
          <w:divBdr>
            <w:top w:val="none" w:sz="0" w:space="0" w:color="auto"/>
            <w:left w:val="none" w:sz="0" w:space="0" w:color="auto"/>
            <w:bottom w:val="none" w:sz="0" w:space="0" w:color="auto"/>
            <w:right w:val="none" w:sz="0" w:space="0" w:color="auto"/>
          </w:divBdr>
          <w:divsChild>
            <w:div w:id="382950180">
              <w:marLeft w:val="0"/>
              <w:marRight w:val="0"/>
              <w:marTop w:val="0"/>
              <w:marBottom w:val="0"/>
              <w:divBdr>
                <w:top w:val="none" w:sz="0" w:space="0" w:color="auto"/>
                <w:left w:val="none" w:sz="0" w:space="0" w:color="auto"/>
                <w:bottom w:val="none" w:sz="0" w:space="0" w:color="auto"/>
                <w:right w:val="none" w:sz="0" w:space="0" w:color="auto"/>
              </w:divBdr>
              <w:divsChild>
                <w:div w:id="67843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572261">
      <w:bodyDiv w:val="1"/>
      <w:marLeft w:val="0"/>
      <w:marRight w:val="0"/>
      <w:marTop w:val="0"/>
      <w:marBottom w:val="0"/>
      <w:divBdr>
        <w:top w:val="none" w:sz="0" w:space="0" w:color="auto"/>
        <w:left w:val="none" w:sz="0" w:space="0" w:color="auto"/>
        <w:bottom w:val="none" w:sz="0" w:space="0" w:color="auto"/>
        <w:right w:val="none" w:sz="0" w:space="0" w:color="auto"/>
      </w:divBdr>
    </w:div>
    <w:div w:id="581372151">
      <w:bodyDiv w:val="1"/>
      <w:marLeft w:val="0"/>
      <w:marRight w:val="0"/>
      <w:marTop w:val="0"/>
      <w:marBottom w:val="0"/>
      <w:divBdr>
        <w:top w:val="none" w:sz="0" w:space="0" w:color="auto"/>
        <w:left w:val="none" w:sz="0" w:space="0" w:color="auto"/>
        <w:bottom w:val="none" w:sz="0" w:space="0" w:color="auto"/>
        <w:right w:val="none" w:sz="0" w:space="0" w:color="auto"/>
      </w:divBdr>
    </w:div>
    <w:div w:id="587884464">
      <w:bodyDiv w:val="1"/>
      <w:marLeft w:val="0"/>
      <w:marRight w:val="0"/>
      <w:marTop w:val="0"/>
      <w:marBottom w:val="0"/>
      <w:divBdr>
        <w:top w:val="none" w:sz="0" w:space="0" w:color="auto"/>
        <w:left w:val="none" w:sz="0" w:space="0" w:color="auto"/>
        <w:bottom w:val="none" w:sz="0" w:space="0" w:color="auto"/>
        <w:right w:val="none" w:sz="0" w:space="0" w:color="auto"/>
      </w:divBdr>
    </w:div>
    <w:div w:id="607352059">
      <w:bodyDiv w:val="1"/>
      <w:marLeft w:val="0"/>
      <w:marRight w:val="0"/>
      <w:marTop w:val="0"/>
      <w:marBottom w:val="0"/>
      <w:divBdr>
        <w:top w:val="none" w:sz="0" w:space="0" w:color="auto"/>
        <w:left w:val="none" w:sz="0" w:space="0" w:color="auto"/>
        <w:bottom w:val="none" w:sz="0" w:space="0" w:color="auto"/>
        <w:right w:val="none" w:sz="0" w:space="0" w:color="auto"/>
      </w:divBdr>
      <w:divsChild>
        <w:div w:id="49229241">
          <w:marLeft w:val="0"/>
          <w:marRight w:val="0"/>
          <w:marTop w:val="75"/>
          <w:marBottom w:val="75"/>
          <w:divBdr>
            <w:top w:val="none" w:sz="0" w:space="0" w:color="auto"/>
            <w:left w:val="none" w:sz="0" w:space="0" w:color="auto"/>
            <w:bottom w:val="none" w:sz="0" w:space="0" w:color="auto"/>
            <w:right w:val="none" w:sz="0" w:space="0" w:color="auto"/>
          </w:divBdr>
        </w:div>
      </w:divsChild>
    </w:div>
    <w:div w:id="654646907">
      <w:bodyDiv w:val="1"/>
      <w:marLeft w:val="0"/>
      <w:marRight w:val="0"/>
      <w:marTop w:val="0"/>
      <w:marBottom w:val="0"/>
      <w:divBdr>
        <w:top w:val="none" w:sz="0" w:space="0" w:color="auto"/>
        <w:left w:val="none" w:sz="0" w:space="0" w:color="auto"/>
        <w:bottom w:val="none" w:sz="0" w:space="0" w:color="auto"/>
        <w:right w:val="none" w:sz="0" w:space="0" w:color="auto"/>
      </w:divBdr>
    </w:div>
    <w:div w:id="675226160">
      <w:bodyDiv w:val="1"/>
      <w:marLeft w:val="0"/>
      <w:marRight w:val="0"/>
      <w:marTop w:val="0"/>
      <w:marBottom w:val="0"/>
      <w:divBdr>
        <w:top w:val="none" w:sz="0" w:space="0" w:color="auto"/>
        <w:left w:val="none" w:sz="0" w:space="0" w:color="auto"/>
        <w:bottom w:val="none" w:sz="0" w:space="0" w:color="auto"/>
        <w:right w:val="none" w:sz="0" w:space="0" w:color="auto"/>
      </w:divBdr>
    </w:div>
    <w:div w:id="677850338">
      <w:bodyDiv w:val="1"/>
      <w:marLeft w:val="0"/>
      <w:marRight w:val="0"/>
      <w:marTop w:val="0"/>
      <w:marBottom w:val="0"/>
      <w:divBdr>
        <w:top w:val="none" w:sz="0" w:space="0" w:color="auto"/>
        <w:left w:val="none" w:sz="0" w:space="0" w:color="auto"/>
        <w:bottom w:val="none" w:sz="0" w:space="0" w:color="auto"/>
        <w:right w:val="none" w:sz="0" w:space="0" w:color="auto"/>
      </w:divBdr>
    </w:div>
    <w:div w:id="679891121">
      <w:bodyDiv w:val="1"/>
      <w:marLeft w:val="0"/>
      <w:marRight w:val="0"/>
      <w:marTop w:val="0"/>
      <w:marBottom w:val="0"/>
      <w:divBdr>
        <w:top w:val="none" w:sz="0" w:space="0" w:color="auto"/>
        <w:left w:val="none" w:sz="0" w:space="0" w:color="auto"/>
        <w:bottom w:val="none" w:sz="0" w:space="0" w:color="auto"/>
        <w:right w:val="none" w:sz="0" w:space="0" w:color="auto"/>
      </w:divBdr>
    </w:div>
    <w:div w:id="709308345">
      <w:bodyDiv w:val="1"/>
      <w:marLeft w:val="0"/>
      <w:marRight w:val="0"/>
      <w:marTop w:val="0"/>
      <w:marBottom w:val="0"/>
      <w:divBdr>
        <w:top w:val="none" w:sz="0" w:space="0" w:color="auto"/>
        <w:left w:val="none" w:sz="0" w:space="0" w:color="auto"/>
        <w:bottom w:val="none" w:sz="0" w:space="0" w:color="auto"/>
        <w:right w:val="none" w:sz="0" w:space="0" w:color="auto"/>
      </w:divBdr>
    </w:div>
    <w:div w:id="774442239">
      <w:bodyDiv w:val="1"/>
      <w:marLeft w:val="0"/>
      <w:marRight w:val="0"/>
      <w:marTop w:val="0"/>
      <w:marBottom w:val="0"/>
      <w:divBdr>
        <w:top w:val="none" w:sz="0" w:space="0" w:color="auto"/>
        <w:left w:val="none" w:sz="0" w:space="0" w:color="auto"/>
        <w:bottom w:val="none" w:sz="0" w:space="0" w:color="auto"/>
        <w:right w:val="none" w:sz="0" w:space="0" w:color="auto"/>
      </w:divBdr>
    </w:div>
    <w:div w:id="781336957">
      <w:bodyDiv w:val="1"/>
      <w:marLeft w:val="0"/>
      <w:marRight w:val="0"/>
      <w:marTop w:val="0"/>
      <w:marBottom w:val="0"/>
      <w:divBdr>
        <w:top w:val="none" w:sz="0" w:space="0" w:color="auto"/>
        <w:left w:val="none" w:sz="0" w:space="0" w:color="auto"/>
        <w:bottom w:val="none" w:sz="0" w:space="0" w:color="auto"/>
        <w:right w:val="none" w:sz="0" w:space="0" w:color="auto"/>
      </w:divBdr>
    </w:div>
    <w:div w:id="783889734">
      <w:bodyDiv w:val="1"/>
      <w:marLeft w:val="0"/>
      <w:marRight w:val="0"/>
      <w:marTop w:val="0"/>
      <w:marBottom w:val="0"/>
      <w:divBdr>
        <w:top w:val="none" w:sz="0" w:space="0" w:color="auto"/>
        <w:left w:val="none" w:sz="0" w:space="0" w:color="auto"/>
        <w:bottom w:val="none" w:sz="0" w:space="0" w:color="auto"/>
        <w:right w:val="none" w:sz="0" w:space="0" w:color="auto"/>
      </w:divBdr>
    </w:div>
    <w:div w:id="792286139">
      <w:bodyDiv w:val="1"/>
      <w:marLeft w:val="0"/>
      <w:marRight w:val="0"/>
      <w:marTop w:val="0"/>
      <w:marBottom w:val="0"/>
      <w:divBdr>
        <w:top w:val="none" w:sz="0" w:space="0" w:color="auto"/>
        <w:left w:val="none" w:sz="0" w:space="0" w:color="auto"/>
        <w:bottom w:val="none" w:sz="0" w:space="0" w:color="auto"/>
        <w:right w:val="none" w:sz="0" w:space="0" w:color="auto"/>
      </w:divBdr>
      <w:divsChild>
        <w:div w:id="750657936">
          <w:marLeft w:val="0"/>
          <w:marRight w:val="0"/>
          <w:marTop w:val="0"/>
          <w:marBottom w:val="0"/>
          <w:divBdr>
            <w:top w:val="none" w:sz="0" w:space="0" w:color="auto"/>
            <w:left w:val="none" w:sz="0" w:space="0" w:color="auto"/>
            <w:bottom w:val="none" w:sz="0" w:space="0" w:color="auto"/>
            <w:right w:val="none" w:sz="0" w:space="0" w:color="auto"/>
          </w:divBdr>
          <w:divsChild>
            <w:div w:id="710570890">
              <w:marLeft w:val="0"/>
              <w:marRight w:val="0"/>
              <w:marTop w:val="0"/>
              <w:marBottom w:val="0"/>
              <w:divBdr>
                <w:top w:val="none" w:sz="0" w:space="0" w:color="auto"/>
                <w:left w:val="none" w:sz="0" w:space="0" w:color="auto"/>
                <w:bottom w:val="none" w:sz="0" w:space="0" w:color="auto"/>
                <w:right w:val="none" w:sz="0" w:space="0" w:color="auto"/>
              </w:divBdr>
              <w:divsChild>
                <w:div w:id="183352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530268">
      <w:bodyDiv w:val="1"/>
      <w:marLeft w:val="0"/>
      <w:marRight w:val="0"/>
      <w:marTop w:val="0"/>
      <w:marBottom w:val="0"/>
      <w:divBdr>
        <w:top w:val="none" w:sz="0" w:space="0" w:color="auto"/>
        <w:left w:val="none" w:sz="0" w:space="0" w:color="auto"/>
        <w:bottom w:val="none" w:sz="0" w:space="0" w:color="auto"/>
        <w:right w:val="none" w:sz="0" w:space="0" w:color="auto"/>
      </w:divBdr>
      <w:divsChild>
        <w:div w:id="1737850133">
          <w:marLeft w:val="0"/>
          <w:marRight w:val="0"/>
          <w:marTop w:val="0"/>
          <w:marBottom w:val="0"/>
          <w:divBdr>
            <w:top w:val="none" w:sz="0" w:space="0" w:color="auto"/>
            <w:left w:val="none" w:sz="0" w:space="0" w:color="auto"/>
            <w:bottom w:val="none" w:sz="0" w:space="0" w:color="auto"/>
            <w:right w:val="none" w:sz="0" w:space="0" w:color="auto"/>
          </w:divBdr>
          <w:divsChild>
            <w:div w:id="428356147">
              <w:marLeft w:val="0"/>
              <w:marRight w:val="0"/>
              <w:marTop w:val="0"/>
              <w:marBottom w:val="0"/>
              <w:divBdr>
                <w:top w:val="none" w:sz="0" w:space="0" w:color="auto"/>
                <w:left w:val="none" w:sz="0" w:space="0" w:color="auto"/>
                <w:bottom w:val="none" w:sz="0" w:space="0" w:color="auto"/>
                <w:right w:val="none" w:sz="0" w:space="0" w:color="auto"/>
              </w:divBdr>
              <w:divsChild>
                <w:div w:id="304512473">
                  <w:marLeft w:val="0"/>
                  <w:marRight w:val="0"/>
                  <w:marTop w:val="0"/>
                  <w:marBottom w:val="0"/>
                  <w:divBdr>
                    <w:top w:val="none" w:sz="0" w:space="0" w:color="auto"/>
                    <w:left w:val="none" w:sz="0" w:space="0" w:color="auto"/>
                    <w:bottom w:val="none" w:sz="0" w:space="0" w:color="auto"/>
                    <w:right w:val="none" w:sz="0" w:space="0" w:color="auto"/>
                  </w:divBdr>
                  <w:divsChild>
                    <w:div w:id="182867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490199">
      <w:bodyDiv w:val="1"/>
      <w:marLeft w:val="0"/>
      <w:marRight w:val="0"/>
      <w:marTop w:val="0"/>
      <w:marBottom w:val="0"/>
      <w:divBdr>
        <w:top w:val="none" w:sz="0" w:space="0" w:color="auto"/>
        <w:left w:val="none" w:sz="0" w:space="0" w:color="auto"/>
        <w:bottom w:val="none" w:sz="0" w:space="0" w:color="auto"/>
        <w:right w:val="none" w:sz="0" w:space="0" w:color="auto"/>
      </w:divBdr>
    </w:div>
    <w:div w:id="846410303">
      <w:bodyDiv w:val="1"/>
      <w:marLeft w:val="0"/>
      <w:marRight w:val="0"/>
      <w:marTop w:val="0"/>
      <w:marBottom w:val="0"/>
      <w:divBdr>
        <w:top w:val="none" w:sz="0" w:space="0" w:color="auto"/>
        <w:left w:val="none" w:sz="0" w:space="0" w:color="auto"/>
        <w:bottom w:val="none" w:sz="0" w:space="0" w:color="auto"/>
        <w:right w:val="none" w:sz="0" w:space="0" w:color="auto"/>
      </w:divBdr>
    </w:div>
    <w:div w:id="863323267">
      <w:bodyDiv w:val="1"/>
      <w:marLeft w:val="0"/>
      <w:marRight w:val="0"/>
      <w:marTop w:val="0"/>
      <w:marBottom w:val="0"/>
      <w:divBdr>
        <w:top w:val="none" w:sz="0" w:space="0" w:color="auto"/>
        <w:left w:val="none" w:sz="0" w:space="0" w:color="auto"/>
        <w:bottom w:val="none" w:sz="0" w:space="0" w:color="auto"/>
        <w:right w:val="none" w:sz="0" w:space="0" w:color="auto"/>
      </w:divBdr>
    </w:div>
    <w:div w:id="866868693">
      <w:bodyDiv w:val="1"/>
      <w:marLeft w:val="0"/>
      <w:marRight w:val="0"/>
      <w:marTop w:val="0"/>
      <w:marBottom w:val="0"/>
      <w:divBdr>
        <w:top w:val="none" w:sz="0" w:space="0" w:color="auto"/>
        <w:left w:val="none" w:sz="0" w:space="0" w:color="auto"/>
        <w:bottom w:val="none" w:sz="0" w:space="0" w:color="auto"/>
        <w:right w:val="none" w:sz="0" w:space="0" w:color="auto"/>
      </w:divBdr>
      <w:divsChild>
        <w:div w:id="945767647">
          <w:marLeft w:val="0"/>
          <w:marRight w:val="0"/>
          <w:marTop w:val="0"/>
          <w:marBottom w:val="0"/>
          <w:divBdr>
            <w:top w:val="none" w:sz="0" w:space="0" w:color="auto"/>
            <w:left w:val="none" w:sz="0" w:space="0" w:color="auto"/>
            <w:bottom w:val="none" w:sz="0" w:space="0" w:color="auto"/>
            <w:right w:val="none" w:sz="0" w:space="0" w:color="auto"/>
          </w:divBdr>
          <w:divsChild>
            <w:div w:id="93668041">
              <w:marLeft w:val="0"/>
              <w:marRight w:val="0"/>
              <w:marTop w:val="0"/>
              <w:marBottom w:val="0"/>
              <w:divBdr>
                <w:top w:val="none" w:sz="0" w:space="0" w:color="auto"/>
                <w:left w:val="none" w:sz="0" w:space="0" w:color="auto"/>
                <w:bottom w:val="none" w:sz="0" w:space="0" w:color="auto"/>
                <w:right w:val="none" w:sz="0" w:space="0" w:color="auto"/>
              </w:divBdr>
              <w:divsChild>
                <w:div w:id="1584489976">
                  <w:marLeft w:val="0"/>
                  <w:marRight w:val="0"/>
                  <w:marTop w:val="0"/>
                  <w:marBottom w:val="0"/>
                  <w:divBdr>
                    <w:top w:val="none" w:sz="0" w:space="0" w:color="auto"/>
                    <w:left w:val="none" w:sz="0" w:space="0" w:color="auto"/>
                    <w:bottom w:val="none" w:sz="0" w:space="0" w:color="auto"/>
                    <w:right w:val="none" w:sz="0" w:space="0" w:color="auto"/>
                  </w:divBdr>
                  <w:divsChild>
                    <w:div w:id="120979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127471">
      <w:bodyDiv w:val="1"/>
      <w:marLeft w:val="0"/>
      <w:marRight w:val="0"/>
      <w:marTop w:val="0"/>
      <w:marBottom w:val="0"/>
      <w:divBdr>
        <w:top w:val="none" w:sz="0" w:space="0" w:color="auto"/>
        <w:left w:val="none" w:sz="0" w:space="0" w:color="auto"/>
        <w:bottom w:val="none" w:sz="0" w:space="0" w:color="auto"/>
        <w:right w:val="none" w:sz="0" w:space="0" w:color="auto"/>
      </w:divBdr>
    </w:div>
    <w:div w:id="879782413">
      <w:bodyDiv w:val="1"/>
      <w:marLeft w:val="0"/>
      <w:marRight w:val="0"/>
      <w:marTop w:val="0"/>
      <w:marBottom w:val="0"/>
      <w:divBdr>
        <w:top w:val="none" w:sz="0" w:space="0" w:color="auto"/>
        <w:left w:val="none" w:sz="0" w:space="0" w:color="auto"/>
        <w:bottom w:val="none" w:sz="0" w:space="0" w:color="auto"/>
        <w:right w:val="none" w:sz="0" w:space="0" w:color="auto"/>
      </w:divBdr>
    </w:div>
    <w:div w:id="902906253">
      <w:bodyDiv w:val="1"/>
      <w:marLeft w:val="0"/>
      <w:marRight w:val="0"/>
      <w:marTop w:val="0"/>
      <w:marBottom w:val="0"/>
      <w:divBdr>
        <w:top w:val="none" w:sz="0" w:space="0" w:color="auto"/>
        <w:left w:val="none" w:sz="0" w:space="0" w:color="auto"/>
        <w:bottom w:val="none" w:sz="0" w:space="0" w:color="auto"/>
        <w:right w:val="none" w:sz="0" w:space="0" w:color="auto"/>
      </w:divBdr>
    </w:div>
    <w:div w:id="907571771">
      <w:bodyDiv w:val="1"/>
      <w:marLeft w:val="0"/>
      <w:marRight w:val="0"/>
      <w:marTop w:val="0"/>
      <w:marBottom w:val="0"/>
      <w:divBdr>
        <w:top w:val="none" w:sz="0" w:space="0" w:color="auto"/>
        <w:left w:val="none" w:sz="0" w:space="0" w:color="auto"/>
        <w:bottom w:val="none" w:sz="0" w:space="0" w:color="auto"/>
        <w:right w:val="none" w:sz="0" w:space="0" w:color="auto"/>
      </w:divBdr>
    </w:div>
    <w:div w:id="969629309">
      <w:bodyDiv w:val="1"/>
      <w:marLeft w:val="0"/>
      <w:marRight w:val="0"/>
      <w:marTop w:val="0"/>
      <w:marBottom w:val="0"/>
      <w:divBdr>
        <w:top w:val="none" w:sz="0" w:space="0" w:color="auto"/>
        <w:left w:val="none" w:sz="0" w:space="0" w:color="auto"/>
        <w:bottom w:val="none" w:sz="0" w:space="0" w:color="auto"/>
        <w:right w:val="none" w:sz="0" w:space="0" w:color="auto"/>
      </w:divBdr>
    </w:div>
    <w:div w:id="973406642">
      <w:bodyDiv w:val="1"/>
      <w:marLeft w:val="0"/>
      <w:marRight w:val="0"/>
      <w:marTop w:val="0"/>
      <w:marBottom w:val="0"/>
      <w:divBdr>
        <w:top w:val="none" w:sz="0" w:space="0" w:color="auto"/>
        <w:left w:val="none" w:sz="0" w:space="0" w:color="auto"/>
        <w:bottom w:val="none" w:sz="0" w:space="0" w:color="auto"/>
        <w:right w:val="none" w:sz="0" w:space="0" w:color="auto"/>
      </w:divBdr>
    </w:div>
    <w:div w:id="1008949310">
      <w:bodyDiv w:val="1"/>
      <w:marLeft w:val="0"/>
      <w:marRight w:val="0"/>
      <w:marTop w:val="0"/>
      <w:marBottom w:val="0"/>
      <w:divBdr>
        <w:top w:val="none" w:sz="0" w:space="0" w:color="auto"/>
        <w:left w:val="none" w:sz="0" w:space="0" w:color="auto"/>
        <w:bottom w:val="none" w:sz="0" w:space="0" w:color="auto"/>
        <w:right w:val="none" w:sz="0" w:space="0" w:color="auto"/>
      </w:divBdr>
    </w:div>
    <w:div w:id="1102653034">
      <w:bodyDiv w:val="1"/>
      <w:marLeft w:val="0"/>
      <w:marRight w:val="0"/>
      <w:marTop w:val="0"/>
      <w:marBottom w:val="0"/>
      <w:divBdr>
        <w:top w:val="none" w:sz="0" w:space="0" w:color="auto"/>
        <w:left w:val="none" w:sz="0" w:space="0" w:color="auto"/>
        <w:bottom w:val="none" w:sz="0" w:space="0" w:color="auto"/>
        <w:right w:val="none" w:sz="0" w:space="0" w:color="auto"/>
      </w:divBdr>
    </w:div>
    <w:div w:id="1116143956">
      <w:bodyDiv w:val="1"/>
      <w:marLeft w:val="0"/>
      <w:marRight w:val="0"/>
      <w:marTop w:val="0"/>
      <w:marBottom w:val="0"/>
      <w:divBdr>
        <w:top w:val="none" w:sz="0" w:space="0" w:color="auto"/>
        <w:left w:val="none" w:sz="0" w:space="0" w:color="auto"/>
        <w:bottom w:val="none" w:sz="0" w:space="0" w:color="auto"/>
        <w:right w:val="none" w:sz="0" w:space="0" w:color="auto"/>
      </w:divBdr>
    </w:div>
    <w:div w:id="1126196659">
      <w:bodyDiv w:val="1"/>
      <w:marLeft w:val="0"/>
      <w:marRight w:val="0"/>
      <w:marTop w:val="0"/>
      <w:marBottom w:val="0"/>
      <w:divBdr>
        <w:top w:val="none" w:sz="0" w:space="0" w:color="auto"/>
        <w:left w:val="none" w:sz="0" w:space="0" w:color="auto"/>
        <w:bottom w:val="none" w:sz="0" w:space="0" w:color="auto"/>
        <w:right w:val="none" w:sz="0" w:space="0" w:color="auto"/>
      </w:divBdr>
    </w:div>
    <w:div w:id="1129712261">
      <w:bodyDiv w:val="1"/>
      <w:marLeft w:val="0"/>
      <w:marRight w:val="0"/>
      <w:marTop w:val="0"/>
      <w:marBottom w:val="0"/>
      <w:divBdr>
        <w:top w:val="none" w:sz="0" w:space="0" w:color="auto"/>
        <w:left w:val="none" w:sz="0" w:space="0" w:color="auto"/>
        <w:bottom w:val="none" w:sz="0" w:space="0" w:color="auto"/>
        <w:right w:val="none" w:sz="0" w:space="0" w:color="auto"/>
      </w:divBdr>
    </w:div>
    <w:div w:id="1137525903">
      <w:bodyDiv w:val="1"/>
      <w:marLeft w:val="0"/>
      <w:marRight w:val="0"/>
      <w:marTop w:val="0"/>
      <w:marBottom w:val="0"/>
      <w:divBdr>
        <w:top w:val="none" w:sz="0" w:space="0" w:color="auto"/>
        <w:left w:val="none" w:sz="0" w:space="0" w:color="auto"/>
        <w:bottom w:val="none" w:sz="0" w:space="0" w:color="auto"/>
        <w:right w:val="none" w:sz="0" w:space="0" w:color="auto"/>
      </w:divBdr>
    </w:div>
    <w:div w:id="1143545206">
      <w:bodyDiv w:val="1"/>
      <w:marLeft w:val="0"/>
      <w:marRight w:val="0"/>
      <w:marTop w:val="0"/>
      <w:marBottom w:val="0"/>
      <w:divBdr>
        <w:top w:val="none" w:sz="0" w:space="0" w:color="auto"/>
        <w:left w:val="none" w:sz="0" w:space="0" w:color="auto"/>
        <w:bottom w:val="none" w:sz="0" w:space="0" w:color="auto"/>
        <w:right w:val="none" w:sz="0" w:space="0" w:color="auto"/>
      </w:divBdr>
      <w:divsChild>
        <w:div w:id="38093270">
          <w:marLeft w:val="0"/>
          <w:marRight w:val="0"/>
          <w:marTop w:val="0"/>
          <w:marBottom w:val="0"/>
          <w:divBdr>
            <w:top w:val="none" w:sz="0" w:space="0" w:color="auto"/>
            <w:left w:val="none" w:sz="0" w:space="0" w:color="auto"/>
            <w:bottom w:val="none" w:sz="0" w:space="0" w:color="auto"/>
            <w:right w:val="none" w:sz="0" w:space="0" w:color="auto"/>
          </w:divBdr>
        </w:div>
      </w:divsChild>
    </w:div>
    <w:div w:id="1152792477">
      <w:bodyDiv w:val="1"/>
      <w:marLeft w:val="0"/>
      <w:marRight w:val="0"/>
      <w:marTop w:val="0"/>
      <w:marBottom w:val="0"/>
      <w:divBdr>
        <w:top w:val="none" w:sz="0" w:space="0" w:color="auto"/>
        <w:left w:val="none" w:sz="0" w:space="0" w:color="auto"/>
        <w:bottom w:val="none" w:sz="0" w:space="0" w:color="auto"/>
        <w:right w:val="none" w:sz="0" w:space="0" w:color="auto"/>
      </w:divBdr>
    </w:div>
    <w:div w:id="1178470264">
      <w:bodyDiv w:val="1"/>
      <w:marLeft w:val="0"/>
      <w:marRight w:val="0"/>
      <w:marTop w:val="0"/>
      <w:marBottom w:val="0"/>
      <w:divBdr>
        <w:top w:val="none" w:sz="0" w:space="0" w:color="auto"/>
        <w:left w:val="none" w:sz="0" w:space="0" w:color="auto"/>
        <w:bottom w:val="none" w:sz="0" w:space="0" w:color="auto"/>
        <w:right w:val="none" w:sz="0" w:space="0" w:color="auto"/>
      </w:divBdr>
    </w:div>
    <w:div w:id="1190338410">
      <w:bodyDiv w:val="1"/>
      <w:marLeft w:val="0"/>
      <w:marRight w:val="0"/>
      <w:marTop w:val="0"/>
      <w:marBottom w:val="0"/>
      <w:divBdr>
        <w:top w:val="none" w:sz="0" w:space="0" w:color="auto"/>
        <w:left w:val="none" w:sz="0" w:space="0" w:color="auto"/>
        <w:bottom w:val="none" w:sz="0" w:space="0" w:color="auto"/>
        <w:right w:val="none" w:sz="0" w:space="0" w:color="auto"/>
      </w:divBdr>
    </w:div>
    <w:div w:id="1190871256">
      <w:bodyDiv w:val="1"/>
      <w:marLeft w:val="0"/>
      <w:marRight w:val="0"/>
      <w:marTop w:val="0"/>
      <w:marBottom w:val="0"/>
      <w:divBdr>
        <w:top w:val="none" w:sz="0" w:space="0" w:color="auto"/>
        <w:left w:val="none" w:sz="0" w:space="0" w:color="auto"/>
        <w:bottom w:val="none" w:sz="0" w:space="0" w:color="auto"/>
        <w:right w:val="none" w:sz="0" w:space="0" w:color="auto"/>
      </w:divBdr>
      <w:divsChild>
        <w:div w:id="31393124">
          <w:marLeft w:val="0"/>
          <w:marRight w:val="0"/>
          <w:marTop w:val="0"/>
          <w:marBottom w:val="0"/>
          <w:divBdr>
            <w:top w:val="none" w:sz="0" w:space="0" w:color="auto"/>
            <w:left w:val="none" w:sz="0" w:space="0" w:color="auto"/>
            <w:bottom w:val="none" w:sz="0" w:space="0" w:color="auto"/>
            <w:right w:val="none" w:sz="0" w:space="0" w:color="auto"/>
          </w:divBdr>
          <w:divsChild>
            <w:div w:id="1960914123">
              <w:marLeft w:val="0"/>
              <w:marRight w:val="0"/>
              <w:marTop w:val="0"/>
              <w:marBottom w:val="0"/>
              <w:divBdr>
                <w:top w:val="none" w:sz="0" w:space="0" w:color="auto"/>
                <w:left w:val="none" w:sz="0" w:space="0" w:color="auto"/>
                <w:bottom w:val="none" w:sz="0" w:space="0" w:color="auto"/>
                <w:right w:val="none" w:sz="0" w:space="0" w:color="auto"/>
              </w:divBdr>
              <w:divsChild>
                <w:div w:id="1819612401">
                  <w:marLeft w:val="0"/>
                  <w:marRight w:val="0"/>
                  <w:marTop w:val="0"/>
                  <w:marBottom w:val="0"/>
                  <w:divBdr>
                    <w:top w:val="none" w:sz="0" w:space="0" w:color="auto"/>
                    <w:left w:val="none" w:sz="0" w:space="0" w:color="auto"/>
                    <w:bottom w:val="none" w:sz="0" w:space="0" w:color="auto"/>
                    <w:right w:val="none" w:sz="0" w:space="0" w:color="auto"/>
                  </w:divBdr>
                  <w:divsChild>
                    <w:div w:id="39539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954569">
      <w:bodyDiv w:val="1"/>
      <w:marLeft w:val="0"/>
      <w:marRight w:val="0"/>
      <w:marTop w:val="0"/>
      <w:marBottom w:val="0"/>
      <w:divBdr>
        <w:top w:val="none" w:sz="0" w:space="0" w:color="auto"/>
        <w:left w:val="none" w:sz="0" w:space="0" w:color="auto"/>
        <w:bottom w:val="none" w:sz="0" w:space="0" w:color="auto"/>
        <w:right w:val="none" w:sz="0" w:space="0" w:color="auto"/>
      </w:divBdr>
    </w:div>
    <w:div w:id="1225026811">
      <w:bodyDiv w:val="1"/>
      <w:marLeft w:val="0"/>
      <w:marRight w:val="0"/>
      <w:marTop w:val="0"/>
      <w:marBottom w:val="0"/>
      <w:divBdr>
        <w:top w:val="none" w:sz="0" w:space="0" w:color="auto"/>
        <w:left w:val="none" w:sz="0" w:space="0" w:color="auto"/>
        <w:bottom w:val="none" w:sz="0" w:space="0" w:color="auto"/>
        <w:right w:val="none" w:sz="0" w:space="0" w:color="auto"/>
      </w:divBdr>
    </w:div>
    <w:div w:id="1253464939">
      <w:bodyDiv w:val="1"/>
      <w:marLeft w:val="0"/>
      <w:marRight w:val="0"/>
      <w:marTop w:val="0"/>
      <w:marBottom w:val="0"/>
      <w:divBdr>
        <w:top w:val="none" w:sz="0" w:space="0" w:color="auto"/>
        <w:left w:val="none" w:sz="0" w:space="0" w:color="auto"/>
        <w:bottom w:val="none" w:sz="0" w:space="0" w:color="auto"/>
        <w:right w:val="none" w:sz="0" w:space="0" w:color="auto"/>
      </w:divBdr>
    </w:div>
    <w:div w:id="1267812306">
      <w:bodyDiv w:val="1"/>
      <w:marLeft w:val="0"/>
      <w:marRight w:val="0"/>
      <w:marTop w:val="0"/>
      <w:marBottom w:val="0"/>
      <w:divBdr>
        <w:top w:val="none" w:sz="0" w:space="0" w:color="auto"/>
        <w:left w:val="none" w:sz="0" w:space="0" w:color="auto"/>
        <w:bottom w:val="none" w:sz="0" w:space="0" w:color="auto"/>
        <w:right w:val="none" w:sz="0" w:space="0" w:color="auto"/>
      </w:divBdr>
    </w:div>
    <w:div w:id="1297833817">
      <w:bodyDiv w:val="1"/>
      <w:marLeft w:val="0"/>
      <w:marRight w:val="0"/>
      <w:marTop w:val="0"/>
      <w:marBottom w:val="0"/>
      <w:divBdr>
        <w:top w:val="none" w:sz="0" w:space="0" w:color="auto"/>
        <w:left w:val="none" w:sz="0" w:space="0" w:color="auto"/>
        <w:bottom w:val="none" w:sz="0" w:space="0" w:color="auto"/>
        <w:right w:val="none" w:sz="0" w:space="0" w:color="auto"/>
      </w:divBdr>
    </w:div>
    <w:div w:id="1300299932">
      <w:bodyDiv w:val="1"/>
      <w:marLeft w:val="0"/>
      <w:marRight w:val="0"/>
      <w:marTop w:val="0"/>
      <w:marBottom w:val="0"/>
      <w:divBdr>
        <w:top w:val="none" w:sz="0" w:space="0" w:color="auto"/>
        <w:left w:val="none" w:sz="0" w:space="0" w:color="auto"/>
        <w:bottom w:val="none" w:sz="0" w:space="0" w:color="auto"/>
        <w:right w:val="none" w:sz="0" w:space="0" w:color="auto"/>
      </w:divBdr>
    </w:div>
    <w:div w:id="1303845347">
      <w:bodyDiv w:val="1"/>
      <w:marLeft w:val="0"/>
      <w:marRight w:val="0"/>
      <w:marTop w:val="0"/>
      <w:marBottom w:val="0"/>
      <w:divBdr>
        <w:top w:val="none" w:sz="0" w:space="0" w:color="auto"/>
        <w:left w:val="none" w:sz="0" w:space="0" w:color="auto"/>
        <w:bottom w:val="none" w:sz="0" w:space="0" w:color="auto"/>
        <w:right w:val="none" w:sz="0" w:space="0" w:color="auto"/>
      </w:divBdr>
    </w:div>
    <w:div w:id="1315988538">
      <w:bodyDiv w:val="1"/>
      <w:marLeft w:val="0"/>
      <w:marRight w:val="0"/>
      <w:marTop w:val="0"/>
      <w:marBottom w:val="0"/>
      <w:divBdr>
        <w:top w:val="none" w:sz="0" w:space="0" w:color="auto"/>
        <w:left w:val="none" w:sz="0" w:space="0" w:color="auto"/>
        <w:bottom w:val="none" w:sz="0" w:space="0" w:color="auto"/>
        <w:right w:val="none" w:sz="0" w:space="0" w:color="auto"/>
      </w:divBdr>
      <w:divsChild>
        <w:div w:id="218900838">
          <w:marLeft w:val="0"/>
          <w:marRight w:val="0"/>
          <w:marTop w:val="0"/>
          <w:marBottom w:val="0"/>
          <w:divBdr>
            <w:top w:val="none" w:sz="0" w:space="0" w:color="auto"/>
            <w:left w:val="none" w:sz="0" w:space="0" w:color="auto"/>
            <w:bottom w:val="none" w:sz="0" w:space="0" w:color="auto"/>
            <w:right w:val="none" w:sz="0" w:space="0" w:color="auto"/>
          </w:divBdr>
          <w:divsChild>
            <w:div w:id="1214931021">
              <w:marLeft w:val="0"/>
              <w:marRight w:val="0"/>
              <w:marTop w:val="0"/>
              <w:marBottom w:val="0"/>
              <w:divBdr>
                <w:top w:val="none" w:sz="0" w:space="0" w:color="auto"/>
                <w:left w:val="none" w:sz="0" w:space="0" w:color="auto"/>
                <w:bottom w:val="none" w:sz="0" w:space="0" w:color="auto"/>
                <w:right w:val="none" w:sz="0" w:space="0" w:color="auto"/>
              </w:divBdr>
              <w:divsChild>
                <w:div w:id="1587377916">
                  <w:marLeft w:val="0"/>
                  <w:marRight w:val="0"/>
                  <w:marTop w:val="0"/>
                  <w:marBottom w:val="0"/>
                  <w:divBdr>
                    <w:top w:val="none" w:sz="0" w:space="0" w:color="auto"/>
                    <w:left w:val="none" w:sz="0" w:space="0" w:color="auto"/>
                    <w:bottom w:val="none" w:sz="0" w:space="0" w:color="auto"/>
                    <w:right w:val="none" w:sz="0" w:space="0" w:color="auto"/>
                  </w:divBdr>
                  <w:divsChild>
                    <w:div w:id="169476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274476">
      <w:bodyDiv w:val="1"/>
      <w:marLeft w:val="0"/>
      <w:marRight w:val="0"/>
      <w:marTop w:val="0"/>
      <w:marBottom w:val="0"/>
      <w:divBdr>
        <w:top w:val="none" w:sz="0" w:space="0" w:color="auto"/>
        <w:left w:val="none" w:sz="0" w:space="0" w:color="auto"/>
        <w:bottom w:val="none" w:sz="0" w:space="0" w:color="auto"/>
        <w:right w:val="none" w:sz="0" w:space="0" w:color="auto"/>
      </w:divBdr>
    </w:div>
    <w:div w:id="1324890826">
      <w:bodyDiv w:val="1"/>
      <w:marLeft w:val="0"/>
      <w:marRight w:val="0"/>
      <w:marTop w:val="0"/>
      <w:marBottom w:val="0"/>
      <w:divBdr>
        <w:top w:val="none" w:sz="0" w:space="0" w:color="auto"/>
        <w:left w:val="none" w:sz="0" w:space="0" w:color="auto"/>
        <w:bottom w:val="none" w:sz="0" w:space="0" w:color="auto"/>
        <w:right w:val="none" w:sz="0" w:space="0" w:color="auto"/>
      </w:divBdr>
    </w:div>
    <w:div w:id="1333753221">
      <w:bodyDiv w:val="1"/>
      <w:marLeft w:val="0"/>
      <w:marRight w:val="0"/>
      <w:marTop w:val="0"/>
      <w:marBottom w:val="0"/>
      <w:divBdr>
        <w:top w:val="none" w:sz="0" w:space="0" w:color="auto"/>
        <w:left w:val="none" w:sz="0" w:space="0" w:color="auto"/>
        <w:bottom w:val="none" w:sz="0" w:space="0" w:color="auto"/>
        <w:right w:val="none" w:sz="0" w:space="0" w:color="auto"/>
      </w:divBdr>
    </w:div>
    <w:div w:id="1353339722">
      <w:bodyDiv w:val="1"/>
      <w:marLeft w:val="0"/>
      <w:marRight w:val="0"/>
      <w:marTop w:val="0"/>
      <w:marBottom w:val="0"/>
      <w:divBdr>
        <w:top w:val="none" w:sz="0" w:space="0" w:color="auto"/>
        <w:left w:val="none" w:sz="0" w:space="0" w:color="auto"/>
        <w:bottom w:val="none" w:sz="0" w:space="0" w:color="auto"/>
        <w:right w:val="none" w:sz="0" w:space="0" w:color="auto"/>
      </w:divBdr>
    </w:div>
    <w:div w:id="1369178978">
      <w:bodyDiv w:val="1"/>
      <w:marLeft w:val="0"/>
      <w:marRight w:val="0"/>
      <w:marTop w:val="0"/>
      <w:marBottom w:val="0"/>
      <w:divBdr>
        <w:top w:val="none" w:sz="0" w:space="0" w:color="auto"/>
        <w:left w:val="none" w:sz="0" w:space="0" w:color="auto"/>
        <w:bottom w:val="none" w:sz="0" w:space="0" w:color="auto"/>
        <w:right w:val="none" w:sz="0" w:space="0" w:color="auto"/>
      </w:divBdr>
    </w:div>
    <w:div w:id="1378429817">
      <w:bodyDiv w:val="1"/>
      <w:marLeft w:val="0"/>
      <w:marRight w:val="0"/>
      <w:marTop w:val="0"/>
      <w:marBottom w:val="0"/>
      <w:divBdr>
        <w:top w:val="none" w:sz="0" w:space="0" w:color="auto"/>
        <w:left w:val="none" w:sz="0" w:space="0" w:color="auto"/>
        <w:bottom w:val="none" w:sz="0" w:space="0" w:color="auto"/>
        <w:right w:val="none" w:sz="0" w:space="0" w:color="auto"/>
      </w:divBdr>
    </w:div>
    <w:div w:id="1383552685">
      <w:bodyDiv w:val="1"/>
      <w:marLeft w:val="0"/>
      <w:marRight w:val="0"/>
      <w:marTop w:val="0"/>
      <w:marBottom w:val="0"/>
      <w:divBdr>
        <w:top w:val="none" w:sz="0" w:space="0" w:color="auto"/>
        <w:left w:val="none" w:sz="0" w:space="0" w:color="auto"/>
        <w:bottom w:val="none" w:sz="0" w:space="0" w:color="auto"/>
        <w:right w:val="none" w:sz="0" w:space="0" w:color="auto"/>
      </w:divBdr>
    </w:div>
    <w:div w:id="1398699462">
      <w:bodyDiv w:val="1"/>
      <w:marLeft w:val="0"/>
      <w:marRight w:val="0"/>
      <w:marTop w:val="0"/>
      <w:marBottom w:val="0"/>
      <w:divBdr>
        <w:top w:val="none" w:sz="0" w:space="0" w:color="auto"/>
        <w:left w:val="none" w:sz="0" w:space="0" w:color="auto"/>
        <w:bottom w:val="none" w:sz="0" w:space="0" w:color="auto"/>
        <w:right w:val="none" w:sz="0" w:space="0" w:color="auto"/>
      </w:divBdr>
    </w:div>
    <w:div w:id="1398934416">
      <w:bodyDiv w:val="1"/>
      <w:marLeft w:val="0"/>
      <w:marRight w:val="0"/>
      <w:marTop w:val="0"/>
      <w:marBottom w:val="0"/>
      <w:divBdr>
        <w:top w:val="none" w:sz="0" w:space="0" w:color="auto"/>
        <w:left w:val="none" w:sz="0" w:space="0" w:color="auto"/>
        <w:bottom w:val="none" w:sz="0" w:space="0" w:color="auto"/>
        <w:right w:val="none" w:sz="0" w:space="0" w:color="auto"/>
      </w:divBdr>
    </w:div>
    <w:div w:id="1404570204">
      <w:bodyDiv w:val="1"/>
      <w:marLeft w:val="0"/>
      <w:marRight w:val="0"/>
      <w:marTop w:val="0"/>
      <w:marBottom w:val="0"/>
      <w:divBdr>
        <w:top w:val="none" w:sz="0" w:space="0" w:color="auto"/>
        <w:left w:val="none" w:sz="0" w:space="0" w:color="auto"/>
        <w:bottom w:val="none" w:sz="0" w:space="0" w:color="auto"/>
        <w:right w:val="none" w:sz="0" w:space="0" w:color="auto"/>
      </w:divBdr>
    </w:div>
    <w:div w:id="1408649700">
      <w:bodyDiv w:val="1"/>
      <w:marLeft w:val="0"/>
      <w:marRight w:val="0"/>
      <w:marTop w:val="0"/>
      <w:marBottom w:val="0"/>
      <w:divBdr>
        <w:top w:val="none" w:sz="0" w:space="0" w:color="auto"/>
        <w:left w:val="none" w:sz="0" w:space="0" w:color="auto"/>
        <w:bottom w:val="none" w:sz="0" w:space="0" w:color="auto"/>
        <w:right w:val="none" w:sz="0" w:space="0" w:color="auto"/>
      </w:divBdr>
    </w:div>
    <w:div w:id="1415589016">
      <w:bodyDiv w:val="1"/>
      <w:marLeft w:val="0"/>
      <w:marRight w:val="0"/>
      <w:marTop w:val="0"/>
      <w:marBottom w:val="0"/>
      <w:divBdr>
        <w:top w:val="none" w:sz="0" w:space="0" w:color="auto"/>
        <w:left w:val="none" w:sz="0" w:space="0" w:color="auto"/>
        <w:bottom w:val="none" w:sz="0" w:space="0" w:color="auto"/>
        <w:right w:val="none" w:sz="0" w:space="0" w:color="auto"/>
      </w:divBdr>
    </w:div>
    <w:div w:id="1436632664">
      <w:bodyDiv w:val="1"/>
      <w:marLeft w:val="0"/>
      <w:marRight w:val="0"/>
      <w:marTop w:val="0"/>
      <w:marBottom w:val="0"/>
      <w:divBdr>
        <w:top w:val="none" w:sz="0" w:space="0" w:color="auto"/>
        <w:left w:val="none" w:sz="0" w:space="0" w:color="auto"/>
        <w:bottom w:val="none" w:sz="0" w:space="0" w:color="auto"/>
        <w:right w:val="none" w:sz="0" w:space="0" w:color="auto"/>
      </w:divBdr>
    </w:div>
    <w:div w:id="1449466713">
      <w:bodyDiv w:val="1"/>
      <w:marLeft w:val="0"/>
      <w:marRight w:val="0"/>
      <w:marTop w:val="0"/>
      <w:marBottom w:val="0"/>
      <w:divBdr>
        <w:top w:val="none" w:sz="0" w:space="0" w:color="auto"/>
        <w:left w:val="none" w:sz="0" w:space="0" w:color="auto"/>
        <w:bottom w:val="none" w:sz="0" w:space="0" w:color="auto"/>
        <w:right w:val="none" w:sz="0" w:space="0" w:color="auto"/>
      </w:divBdr>
      <w:divsChild>
        <w:div w:id="1985743011">
          <w:marLeft w:val="0"/>
          <w:marRight w:val="0"/>
          <w:marTop w:val="75"/>
          <w:marBottom w:val="75"/>
          <w:divBdr>
            <w:top w:val="none" w:sz="0" w:space="0" w:color="auto"/>
            <w:left w:val="none" w:sz="0" w:space="0" w:color="auto"/>
            <w:bottom w:val="none" w:sz="0" w:space="0" w:color="auto"/>
            <w:right w:val="none" w:sz="0" w:space="0" w:color="auto"/>
          </w:divBdr>
        </w:div>
      </w:divsChild>
    </w:div>
    <w:div w:id="1451827400">
      <w:bodyDiv w:val="1"/>
      <w:marLeft w:val="0"/>
      <w:marRight w:val="0"/>
      <w:marTop w:val="0"/>
      <w:marBottom w:val="0"/>
      <w:divBdr>
        <w:top w:val="none" w:sz="0" w:space="0" w:color="auto"/>
        <w:left w:val="none" w:sz="0" w:space="0" w:color="auto"/>
        <w:bottom w:val="none" w:sz="0" w:space="0" w:color="auto"/>
        <w:right w:val="none" w:sz="0" w:space="0" w:color="auto"/>
      </w:divBdr>
    </w:div>
    <w:div w:id="1476412293">
      <w:bodyDiv w:val="1"/>
      <w:marLeft w:val="0"/>
      <w:marRight w:val="0"/>
      <w:marTop w:val="0"/>
      <w:marBottom w:val="0"/>
      <w:divBdr>
        <w:top w:val="none" w:sz="0" w:space="0" w:color="auto"/>
        <w:left w:val="none" w:sz="0" w:space="0" w:color="auto"/>
        <w:bottom w:val="none" w:sz="0" w:space="0" w:color="auto"/>
        <w:right w:val="none" w:sz="0" w:space="0" w:color="auto"/>
      </w:divBdr>
    </w:div>
    <w:div w:id="1480881450">
      <w:bodyDiv w:val="1"/>
      <w:marLeft w:val="0"/>
      <w:marRight w:val="0"/>
      <w:marTop w:val="0"/>
      <w:marBottom w:val="0"/>
      <w:divBdr>
        <w:top w:val="none" w:sz="0" w:space="0" w:color="auto"/>
        <w:left w:val="none" w:sz="0" w:space="0" w:color="auto"/>
        <w:bottom w:val="none" w:sz="0" w:space="0" w:color="auto"/>
        <w:right w:val="none" w:sz="0" w:space="0" w:color="auto"/>
      </w:divBdr>
    </w:div>
    <w:div w:id="1501002759">
      <w:bodyDiv w:val="1"/>
      <w:marLeft w:val="0"/>
      <w:marRight w:val="0"/>
      <w:marTop w:val="0"/>
      <w:marBottom w:val="0"/>
      <w:divBdr>
        <w:top w:val="none" w:sz="0" w:space="0" w:color="auto"/>
        <w:left w:val="none" w:sz="0" w:space="0" w:color="auto"/>
        <w:bottom w:val="none" w:sz="0" w:space="0" w:color="auto"/>
        <w:right w:val="none" w:sz="0" w:space="0" w:color="auto"/>
      </w:divBdr>
    </w:div>
    <w:div w:id="1508404269">
      <w:bodyDiv w:val="1"/>
      <w:marLeft w:val="0"/>
      <w:marRight w:val="0"/>
      <w:marTop w:val="0"/>
      <w:marBottom w:val="0"/>
      <w:divBdr>
        <w:top w:val="none" w:sz="0" w:space="0" w:color="auto"/>
        <w:left w:val="none" w:sz="0" w:space="0" w:color="auto"/>
        <w:bottom w:val="none" w:sz="0" w:space="0" w:color="auto"/>
        <w:right w:val="none" w:sz="0" w:space="0" w:color="auto"/>
      </w:divBdr>
    </w:div>
    <w:div w:id="1538617372">
      <w:bodyDiv w:val="1"/>
      <w:marLeft w:val="0"/>
      <w:marRight w:val="0"/>
      <w:marTop w:val="0"/>
      <w:marBottom w:val="0"/>
      <w:divBdr>
        <w:top w:val="none" w:sz="0" w:space="0" w:color="auto"/>
        <w:left w:val="none" w:sz="0" w:space="0" w:color="auto"/>
        <w:bottom w:val="none" w:sz="0" w:space="0" w:color="auto"/>
        <w:right w:val="none" w:sz="0" w:space="0" w:color="auto"/>
      </w:divBdr>
    </w:div>
    <w:div w:id="1541238581">
      <w:bodyDiv w:val="1"/>
      <w:marLeft w:val="0"/>
      <w:marRight w:val="0"/>
      <w:marTop w:val="0"/>
      <w:marBottom w:val="0"/>
      <w:divBdr>
        <w:top w:val="none" w:sz="0" w:space="0" w:color="auto"/>
        <w:left w:val="none" w:sz="0" w:space="0" w:color="auto"/>
        <w:bottom w:val="none" w:sz="0" w:space="0" w:color="auto"/>
        <w:right w:val="none" w:sz="0" w:space="0" w:color="auto"/>
      </w:divBdr>
    </w:div>
    <w:div w:id="1559977623">
      <w:bodyDiv w:val="1"/>
      <w:marLeft w:val="0"/>
      <w:marRight w:val="0"/>
      <w:marTop w:val="0"/>
      <w:marBottom w:val="0"/>
      <w:divBdr>
        <w:top w:val="none" w:sz="0" w:space="0" w:color="auto"/>
        <w:left w:val="none" w:sz="0" w:space="0" w:color="auto"/>
        <w:bottom w:val="none" w:sz="0" w:space="0" w:color="auto"/>
        <w:right w:val="none" w:sz="0" w:space="0" w:color="auto"/>
      </w:divBdr>
    </w:div>
    <w:div w:id="1562517154">
      <w:bodyDiv w:val="1"/>
      <w:marLeft w:val="0"/>
      <w:marRight w:val="0"/>
      <w:marTop w:val="0"/>
      <w:marBottom w:val="0"/>
      <w:divBdr>
        <w:top w:val="none" w:sz="0" w:space="0" w:color="auto"/>
        <w:left w:val="none" w:sz="0" w:space="0" w:color="auto"/>
        <w:bottom w:val="none" w:sz="0" w:space="0" w:color="auto"/>
        <w:right w:val="none" w:sz="0" w:space="0" w:color="auto"/>
      </w:divBdr>
    </w:div>
    <w:div w:id="1573661215">
      <w:bodyDiv w:val="1"/>
      <w:marLeft w:val="0"/>
      <w:marRight w:val="0"/>
      <w:marTop w:val="0"/>
      <w:marBottom w:val="0"/>
      <w:divBdr>
        <w:top w:val="none" w:sz="0" w:space="0" w:color="auto"/>
        <w:left w:val="none" w:sz="0" w:space="0" w:color="auto"/>
        <w:bottom w:val="none" w:sz="0" w:space="0" w:color="auto"/>
        <w:right w:val="none" w:sz="0" w:space="0" w:color="auto"/>
      </w:divBdr>
    </w:div>
    <w:div w:id="1574970860">
      <w:bodyDiv w:val="1"/>
      <w:marLeft w:val="0"/>
      <w:marRight w:val="0"/>
      <w:marTop w:val="0"/>
      <w:marBottom w:val="0"/>
      <w:divBdr>
        <w:top w:val="none" w:sz="0" w:space="0" w:color="auto"/>
        <w:left w:val="none" w:sz="0" w:space="0" w:color="auto"/>
        <w:bottom w:val="none" w:sz="0" w:space="0" w:color="auto"/>
        <w:right w:val="none" w:sz="0" w:space="0" w:color="auto"/>
      </w:divBdr>
    </w:div>
    <w:div w:id="1581526196">
      <w:bodyDiv w:val="1"/>
      <w:marLeft w:val="0"/>
      <w:marRight w:val="0"/>
      <w:marTop w:val="0"/>
      <w:marBottom w:val="0"/>
      <w:divBdr>
        <w:top w:val="none" w:sz="0" w:space="0" w:color="auto"/>
        <w:left w:val="none" w:sz="0" w:space="0" w:color="auto"/>
        <w:bottom w:val="none" w:sz="0" w:space="0" w:color="auto"/>
        <w:right w:val="none" w:sz="0" w:space="0" w:color="auto"/>
      </w:divBdr>
    </w:div>
    <w:div w:id="1583682500">
      <w:bodyDiv w:val="1"/>
      <w:marLeft w:val="0"/>
      <w:marRight w:val="0"/>
      <w:marTop w:val="0"/>
      <w:marBottom w:val="0"/>
      <w:divBdr>
        <w:top w:val="none" w:sz="0" w:space="0" w:color="auto"/>
        <w:left w:val="none" w:sz="0" w:space="0" w:color="auto"/>
        <w:bottom w:val="none" w:sz="0" w:space="0" w:color="auto"/>
        <w:right w:val="none" w:sz="0" w:space="0" w:color="auto"/>
      </w:divBdr>
      <w:divsChild>
        <w:div w:id="728458970">
          <w:marLeft w:val="0"/>
          <w:marRight w:val="0"/>
          <w:marTop w:val="75"/>
          <w:marBottom w:val="75"/>
          <w:divBdr>
            <w:top w:val="none" w:sz="0" w:space="0" w:color="auto"/>
            <w:left w:val="none" w:sz="0" w:space="0" w:color="auto"/>
            <w:bottom w:val="none" w:sz="0" w:space="0" w:color="auto"/>
            <w:right w:val="none" w:sz="0" w:space="0" w:color="auto"/>
          </w:divBdr>
        </w:div>
      </w:divsChild>
    </w:div>
    <w:div w:id="1628580323">
      <w:bodyDiv w:val="1"/>
      <w:marLeft w:val="0"/>
      <w:marRight w:val="0"/>
      <w:marTop w:val="0"/>
      <w:marBottom w:val="0"/>
      <w:divBdr>
        <w:top w:val="none" w:sz="0" w:space="0" w:color="auto"/>
        <w:left w:val="none" w:sz="0" w:space="0" w:color="auto"/>
        <w:bottom w:val="none" w:sz="0" w:space="0" w:color="auto"/>
        <w:right w:val="none" w:sz="0" w:space="0" w:color="auto"/>
      </w:divBdr>
    </w:div>
    <w:div w:id="1649356768">
      <w:bodyDiv w:val="1"/>
      <w:marLeft w:val="0"/>
      <w:marRight w:val="0"/>
      <w:marTop w:val="0"/>
      <w:marBottom w:val="0"/>
      <w:divBdr>
        <w:top w:val="none" w:sz="0" w:space="0" w:color="auto"/>
        <w:left w:val="none" w:sz="0" w:space="0" w:color="auto"/>
        <w:bottom w:val="none" w:sz="0" w:space="0" w:color="auto"/>
        <w:right w:val="none" w:sz="0" w:space="0" w:color="auto"/>
      </w:divBdr>
    </w:div>
    <w:div w:id="1652828748">
      <w:bodyDiv w:val="1"/>
      <w:marLeft w:val="0"/>
      <w:marRight w:val="0"/>
      <w:marTop w:val="0"/>
      <w:marBottom w:val="0"/>
      <w:divBdr>
        <w:top w:val="none" w:sz="0" w:space="0" w:color="auto"/>
        <w:left w:val="none" w:sz="0" w:space="0" w:color="auto"/>
        <w:bottom w:val="none" w:sz="0" w:space="0" w:color="auto"/>
        <w:right w:val="none" w:sz="0" w:space="0" w:color="auto"/>
      </w:divBdr>
      <w:divsChild>
        <w:div w:id="1906257257">
          <w:marLeft w:val="0"/>
          <w:marRight w:val="0"/>
          <w:marTop w:val="0"/>
          <w:marBottom w:val="0"/>
          <w:divBdr>
            <w:top w:val="none" w:sz="0" w:space="0" w:color="auto"/>
            <w:left w:val="none" w:sz="0" w:space="0" w:color="auto"/>
            <w:bottom w:val="none" w:sz="0" w:space="0" w:color="auto"/>
            <w:right w:val="none" w:sz="0" w:space="0" w:color="auto"/>
          </w:divBdr>
        </w:div>
      </w:divsChild>
    </w:div>
    <w:div w:id="1665038935">
      <w:bodyDiv w:val="1"/>
      <w:marLeft w:val="0"/>
      <w:marRight w:val="0"/>
      <w:marTop w:val="0"/>
      <w:marBottom w:val="0"/>
      <w:divBdr>
        <w:top w:val="none" w:sz="0" w:space="0" w:color="auto"/>
        <w:left w:val="none" w:sz="0" w:space="0" w:color="auto"/>
        <w:bottom w:val="none" w:sz="0" w:space="0" w:color="auto"/>
        <w:right w:val="none" w:sz="0" w:space="0" w:color="auto"/>
      </w:divBdr>
    </w:div>
    <w:div w:id="1710257653">
      <w:bodyDiv w:val="1"/>
      <w:marLeft w:val="0"/>
      <w:marRight w:val="0"/>
      <w:marTop w:val="0"/>
      <w:marBottom w:val="0"/>
      <w:divBdr>
        <w:top w:val="none" w:sz="0" w:space="0" w:color="auto"/>
        <w:left w:val="none" w:sz="0" w:space="0" w:color="auto"/>
        <w:bottom w:val="none" w:sz="0" w:space="0" w:color="auto"/>
        <w:right w:val="none" w:sz="0" w:space="0" w:color="auto"/>
      </w:divBdr>
    </w:div>
    <w:div w:id="1711102652">
      <w:bodyDiv w:val="1"/>
      <w:marLeft w:val="0"/>
      <w:marRight w:val="0"/>
      <w:marTop w:val="0"/>
      <w:marBottom w:val="0"/>
      <w:divBdr>
        <w:top w:val="none" w:sz="0" w:space="0" w:color="auto"/>
        <w:left w:val="none" w:sz="0" w:space="0" w:color="auto"/>
        <w:bottom w:val="none" w:sz="0" w:space="0" w:color="auto"/>
        <w:right w:val="none" w:sz="0" w:space="0" w:color="auto"/>
      </w:divBdr>
    </w:div>
    <w:div w:id="1711608441">
      <w:bodyDiv w:val="1"/>
      <w:marLeft w:val="0"/>
      <w:marRight w:val="0"/>
      <w:marTop w:val="0"/>
      <w:marBottom w:val="0"/>
      <w:divBdr>
        <w:top w:val="none" w:sz="0" w:space="0" w:color="auto"/>
        <w:left w:val="none" w:sz="0" w:space="0" w:color="auto"/>
        <w:bottom w:val="none" w:sz="0" w:space="0" w:color="auto"/>
        <w:right w:val="none" w:sz="0" w:space="0" w:color="auto"/>
      </w:divBdr>
    </w:div>
    <w:div w:id="1722515453">
      <w:bodyDiv w:val="1"/>
      <w:marLeft w:val="0"/>
      <w:marRight w:val="0"/>
      <w:marTop w:val="0"/>
      <w:marBottom w:val="0"/>
      <w:divBdr>
        <w:top w:val="none" w:sz="0" w:space="0" w:color="auto"/>
        <w:left w:val="none" w:sz="0" w:space="0" w:color="auto"/>
        <w:bottom w:val="none" w:sz="0" w:space="0" w:color="auto"/>
        <w:right w:val="none" w:sz="0" w:space="0" w:color="auto"/>
      </w:divBdr>
    </w:div>
    <w:div w:id="1739086261">
      <w:bodyDiv w:val="1"/>
      <w:marLeft w:val="0"/>
      <w:marRight w:val="0"/>
      <w:marTop w:val="0"/>
      <w:marBottom w:val="0"/>
      <w:divBdr>
        <w:top w:val="none" w:sz="0" w:space="0" w:color="auto"/>
        <w:left w:val="none" w:sz="0" w:space="0" w:color="auto"/>
        <w:bottom w:val="none" w:sz="0" w:space="0" w:color="auto"/>
        <w:right w:val="none" w:sz="0" w:space="0" w:color="auto"/>
      </w:divBdr>
    </w:div>
    <w:div w:id="1743677099">
      <w:bodyDiv w:val="1"/>
      <w:marLeft w:val="0"/>
      <w:marRight w:val="0"/>
      <w:marTop w:val="0"/>
      <w:marBottom w:val="0"/>
      <w:divBdr>
        <w:top w:val="none" w:sz="0" w:space="0" w:color="auto"/>
        <w:left w:val="none" w:sz="0" w:space="0" w:color="auto"/>
        <w:bottom w:val="none" w:sz="0" w:space="0" w:color="auto"/>
        <w:right w:val="none" w:sz="0" w:space="0" w:color="auto"/>
      </w:divBdr>
      <w:divsChild>
        <w:div w:id="2003703860">
          <w:marLeft w:val="0"/>
          <w:marRight w:val="0"/>
          <w:marTop w:val="0"/>
          <w:marBottom w:val="0"/>
          <w:divBdr>
            <w:top w:val="none" w:sz="0" w:space="0" w:color="auto"/>
            <w:left w:val="none" w:sz="0" w:space="0" w:color="auto"/>
            <w:bottom w:val="none" w:sz="0" w:space="0" w:color="auto"/>
            <w:right w:val="none" w:sz="0" w:space="0" w:color="auto"/>
          </w:divBdr>
        </w:div>
      </w:divsChild>
    </w:div>
    <w:div w:id="1746687194">
      <w:bodyDiv w:val="1"/>
      <w:marLeft w:val="0"/>
      <w:marRight w:val="0"/>
      <w:marTop w:val="0"/>
      <w:marBottom w:val="0"/>
      <w:divBdr>
        <w:top w:val="none" w:sz="0" w:space="0" w:color="auto"/>
        <w:left w:val="none" w:sz="0" w:space="0" w:color="auto"/>
        <w:bottom w:val="none" w:sz="0" w:space="0" w:color="auto"/>
        <w:right w:val="none" w:sz="0" w:space="0" w:color="auto"/>
      </w:divBdr>
    </w:div>
    <w:div w:id="1747458596">
      <w:bodyDiv w:val="1"/>
      <w:marLeft w:val="0"/>
      <w:marRight w:val="0"/>
      <w:marTop w:val="0"/>
      <w:marBottom w:val="0"/>
      <w:divBdr>
        <w:top w:val="none" w:sz="0" w:space="0" w:color="auto"/>
        <w:left w:val="none" w:sz="0" w:space="0" w:color="auto"/>
        <w:bottom w:val="none" w:sz="0" w:space="0" w:color="auto"/>
        <w:right w:val="none" w:sz="0" w:space="0" w:color="auto"/>
      </w:divBdr>
    </w:div>
    <w:div w:id="1757481164">
      <w:bodyDiv w:val="1"/>
      <w:marLeft w:val="0"/>
      <w:marRight w:val="0"/>
      <w:marTop w:val="0"/>
      <w:marBottom w:val="0"/>
      <w:divBdr>
        <w:top w:val="none" w:sz="0" w:space="0" w:color="auto"/>
        <w:left w:val="none" w:sz="0" w:space="0" w:color="auto"/>
        <w:bottom w:val="none" w:sz="0" w:space="0" w:color="auto"/>
        <w:right w:val="none" w:sz="0" w:space="0" w:color="auto"/>
      </w:divBdr>
    </w:div>
    <w:div w:id="1784882074">
      <w:bodyDiv w:val="1"/>
      <w:marLeft w:val="0"/>
      <w:marRight w:val="0"/>
      <w:marTop w:val="0"/>
      <w:marBottom w:val="0"/>
      <w:divBdr>
        <w:top w:val="none" w:sz="0" w:space="0" w:color="auto"/>
        <w:left w:val="none" w:sz="0" w:space="0" w:color="auto"/>
        <w:bottom w:val="none" w:sz="0" w:space="0" w:color="auto"/>
        <w:right w:val="none" w:sz="0" w:space="0" w:color="auto"/>
      </w:divBdr>
      <w:divsChild>
        <w:div w:id="1989942573">
          <w:marLeft w:val="0"/>
          <w:marRight w:val="0"/>
          <w:marTop w:val="0"/>
          <w:marBottom w:val="0"/>
          <w:divBdr>
            <w:top w:val="none" w:sz="0" w:space="0" w:color="auto"/>
            <w:left w:val="none" w:sz="0" w:space="0" w:color="auto"/>
            <w:bottom w:val="none" w:sz="0" w:space="0" w:color="auto"/>
            <w:right w:val="none" w:sz="0" w:space="0" w:color="auto"/>
          </w:divBdr>
          <w:divsChild>
            <w:div w:id="981738001">
              <w:marLeft w:val="0"/>
              <w:marRight w:val="0"/>
              <w:marTop w:val="0"/>
              <w:marBottom w:val="0"/>
              <w:divBdr>
                <w:top w:val="none" w:sz="0" w:space="0" w:color="auto"/>
                <w:left w:val="none" w:sz="0" w:space="0" w:color="auto"/>
                <w:bottom w:val="none" w:sz="0" w:space="0" w:color="auto"/>
                <w:right w:val="none" w:sz="0" w:space="0" w:color="auto"/>
              </w:divBdr>
              <w:divsChild>
                <w:div w:id="87739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04845">
      <w:bodyDiv w:val="1"/>
      <w:marLeft w:val="0"/>
      <w:marRight w:val="0"/>
      <w:marTop w:val="0"/>
      <w:marBottom w:val="0"/>
      <w:divBdr>
        <w:top w:val="none" w:sz="0" w:space="0" w:color="auto"/>
        <w:left w:val="none" w:sz="0" w:space="0" w:color="auto"/>
        <w:bottom w:val="none" w:sz="0" w:space="0" w:color="auto"/>
        <w:right w:val="none" w:sz="0" w:space="0" w:color="auto"/>
      </w:divBdr>
    </w:div>
    <w:div w:id="1804957044">
      <w:bodyDiv w:val="1"/>
      <w:marLeft w:val="0"/>
      <w:marRight w:val="0"/>
      <w:marTop w:val="0"/>
      <w:marBottom w:val="0"/>
      <w:divBdr>
        <w:top w:val="none" w:sz="0" w:space="0" w:color="auto"/>
        <w:left w:val="none" w:sz="0" w:space="0" w:color="auto"/>
        <w:bottom w:val="none" w:sz="0" w:space="0" w:color="auto"/>
        <w:right w:val="none" w:sz="0" w:space="0" w:color="auto"/>
      </w:divBdr>
      <w:divsChild>
        <w:div w:id="1092433592">
          <w:marLeft w:val="0"/>
          <w:marRight w:val="0"/>
          <w:marTop w:val="75"/>
          <w:marBottom w:val="75"/>
          <w:divBdr>
            <w:top w:val="none" w:sz="0" w:space="0" w:color="auto"/>
            <w:left w:val="none" w:sz="0" w:space="0" w:color="auto"/>
            <w:bottom w:val="none" w:sz="0" w:space="0" w:color="auto"/>
            <w:right w:val="none" w:sz="0" w:space="0" w:color="auto"/>
          </w:divBdr>
        </w:div>
      </w:divsChild>
    </w:div>
    <w:div w:id="1817601966">
      <w:bodyDiv w:val="1"/>
      <w:marLeft w:val="0"/>
      <w:marRight w:val="0"/>
      <w:marTop w:val="0"/>
      <w:marBottom w:val="0"/>
      <w:divBdr>
        <w:top w:val="none" w:sz="0" w:space="0" w:color="auto"/>
        <w:left w:val="none" w:sz="0" w:space="0" w:color="auto"/>
        <w:bottom w:val="none" w:sz="0" w:space="0" w:color="auto"/>
        <w:right w:val="none" w:sz="0" w:space="0" w:color="auto"/>
      </w:divBdr>
    </w:div>
    <w:div w:id="1824616126">
      <w:bodyDiv w:val="1"/>
      <w:marLeft w:val="0"/>
      <w:marRight w:val="0"/>
      <w:marTop w:val="0"/>
      <w:marBottom w:val="0"/>
      <w:divBdr>
        <w:top w:val="none" w:sz="0" w:space="0" w:color="auto"/>
        <w:left w:val="none" w:sz="0" w:space="0" w:color="auto"/>
        <w:bottom w:val="none" w:sz="0" w:space="0" w:color="auto"/>
        <w:right w:val="none" w:sz="0" w:space="0" w:color="auto"/>
      </w:divBdr>
    </w:div>
    <w:div w:id="1841236838">
      <w:bodyDiv w:val="1"/>
      <w:marLeft w:val="0"/>
      <w:marRight w:val="0"/>
      <w:marTop w:val="0"/>
      <w:marBottom w:val="0"/>
      <w:divBdr>
        <w:top w:val="none" w:sz="0" w:space="0" w:color="auto"/>
        <w:left w:val="none" w:sz="0" w:space="0" w:color="auto"/>
        <w:bottom w:val="none" w:sz="0" w:space="0" w:color="auto"/>
        <w:right w:val="none" w:sz="0" w:space="0" w:color="auto"/>
      </w:divBdr>
    </w:div>
    <w:div w:id="1865090391">
      <w:bodyDiv w:val="1"/>
      <w:marLeft w:val="0"/>
      <w:marRight w:val="0"/>
      <w:marTop w:val="0"/>
      <w:marBottom w:val="0"/>
      <w:divBdr>
        <w:top w:val="none" w:sz="0" w:space="0" w:color="auto"/>
        <w:left w:val="none" w:sz="0" w:space="0" w:color="auto"/>
        <w:bottom w:val="none" w:sz="0" w:space="0" w:color="auto"/>
        <w:right w:val="none" w:sz="0" w:space="0" w:color="auto"/>
      </w:divBdr>
      <w:divsChild>
        <w:div w:id="1167670446">
          <w:marLeft w:val="0"/>
          <w:marRight w:val="0"/>
          <w:marTop w:val="0"/>
          <w:marBottom w:val="0"/>
          <w:divBdr>
            <w:top w:val="none" w:sz="0" w:space="0" w:color="auto"/>
            <w:left w:val="none" w:sz="0" w:space="0" w:color="auto"/>
            <w:bottom w:val="none" w:sz="0" w:space="0" w:color="auto"/>
            <w:right w:val="none" w:sz="0" w:space="0" w:color="auto"/>
          </w:divBdr>
          <w:divsChild>
            <w:div w:id="1209342556">
              <w:marLeft w:val="0"/>
              <w:marRight w:val="0"/>
              <w:marTop w:val="0"/>
              <w:marBottom w:val="0"/>
              <w:divBdr>
                <w:top w:val="none" w:sz="0" w:space="0" w:color="auto"/>
                <w:left w:val="none" w:sz="0" w:space="0" w:color="auto"/>
                <w:bottom w:val="none" w:sz="0" w:space="0" w:color="auto"/>
                <w:right w:val="none" w:sz="0" w:space="0" w:color="auto"/>
              </w:divBdr>
              <w:divsChild>
                <w:div w:id="1131286057">
                  <w:marLeft w:val="0"/>
                  <w:marRight w:val="0"/>
                  <w:marTop w:val="0"/>
                  <w:marBottom w:val="0"/>
                  <w:divBdr>
                    <w:top w:val="none" w:sz="0" w:space="0" w:color="auto"/>
                    <w:left w:val="none" w:sz="0" w:space="0" w:color="auto"/>
                    <w:bottom w:val="none" w:sz="0" w:space="0" w:color="auto"/>
                    <w:right w:val="none" w:sz="0" w:space="0" w:color="auto"/>
                  </w:divBdr>
                  <w:divsChild>
                    <w:div w:id="168250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735125">
      <w:bodyDiv w:val="1"/>
      <w:marLeft w:val="0"/>
      <w:marRight w:val="0"/>
      <w:marTop w:val="0"/>
      <w:marBottom w:val="0"/>
      <w:divBdr>
        <w:top w:val="none" w:sz="0" w:space="0" w:color="auto"/>
        <w:left w:val="none" w:sz="0" w:space="0" w:color="auto"/>
        <w:bottom w:val="none" w:sz="0" w:space="0" w:color="auto"/>
        <w:right w:val="none" w:sz="0" w:space="0" w:color="auto"/>
      </w:divBdr>
      <w:divsChild>
        <w:div w:id="1653369323">
          <w:marLeft w:val="0"/>
          <w:marRight w:val="0"/>
          <w:marTop w:val="0"/>
          <w:marBottom w:val="0"/>
          <w:divBdr>
            <w:top w:val="none" w:sz="0" w:space="0" w:color="auto"/>
            <w:left w:val="none" w:sz="0" w:space="0" w:color="auto"/>
            <w:bottom w:val="none" w:sz="0" w:space="0" w:color="auto"/>
            <w:right w:val="none" w:sz="0" w:space="0" w:color="auto"/>
          </w:divBdr>
          <w:divsChild>
            <w:div w:id="809715689">
              <w:marLeft w:val="0"/>
              <w:marRight w:val="0"/>
              <w:marTop w:val="0"/>
              <w:marBottom w:val="0"/>
              <w:divBdr>
                <w:top w:val="none" w:sz="0" w:space="0" w:color="auto"/>
                <w:left w:val="none" w:sz="0" w:space="0" w:color="auto"/>
                <w:bottom w:val="none" w:sz="0" w:space="0" w:color="auto"/>
                <w:right w:val="none" w:sz="0" w:space="0" w:color="auto"/>
              </w:divBdr>
              <w:divsChild>
                <w:div w:id="15039711">
                  <w:marLeft w:val="0"/>
                  <w:marRight w:val="0"/>
                  <w:marTop w:val="0"/>
                  <w:marBottom w:val="0"/>
                  <w:divBdr>
                    <w:top w:val="none" w:sz="0" w:space="0" w:color="auto"/>
                    <w:left w:val="none" w:sz="0" w:space="0" w:color="auto"/>
                    <w:bottom w:val="none" w:sz="0" w:space="0" w:color="auto"/>
                    <w:right w:val="none" w:sz="0" w:space="0" w:color="auto"/>
                  </w:divBdr>
                  <w:divsChild>
                    <w:div w:id="127004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78217">
      <w:bodyDiv w:val="1"/>
      <w:marLeft w:val="0"/>
      <w:marRight w:val="0"/>
      <w:marTop w:val="0"/>
      <w:marBottom w:val="0"/>
      <w:divBdr>
        <w:top w:val="none" w:sz="0" w:space="0" w:color="auto"/>
        <w:left w:val="none" w:sz="0" w:space="0" w:color="auto"/>
        <w:bottom w:val="none" w:sz="0" w:space="0" w:color="auto"/>
        <w:right w:val="none" w:sz="0" w:space="0" w:color="auto"/>
      </w:divBdr>
    </w:div>
    <w:div w:id="1941182400">
      <w:bodyDiv w:val="1"/>
      <w:marLeft w:val="0"/>
      <w:marRight w:val="0"/>
      <w:marTop w:val="0"/>
      <w:marBottom w:val="0"/>
      <w:divBdr>
        <w:top w:val="none" w:sz="0" w:space="0" w:color="auto"/>
        <w:left w:val="none" w:sz="0" w:space="0" w:color="auto"/>
        <w:bottom w:val="none" w:sz="0" w:space="0" w:color="auto"/>
        <w:right w:val="none" w:sz="0" w:space="0" w:color="auto"/>
      </w:divBdr>
    </w:div>
    <w:div w:id="1943605803">
      <w:bodyDiv w:val="1"/>
      <w:marLeft w:val="0"/>
      <w:marRight w:val="0"/>
      <w:marTop w:val="0"/>
      <w:marBottom w:val="0"/>
      <w:divBdr>
        <w:top w:val="none" w:sz="0" w:space="0" w:color="auto"/>
        <w:left w:val="none" w:sz="0" w:space="0" w:color="auto"/>
        <w:bottom w:val="none" w:sz="0" w:space="0" w:color="auto"/>
        <w:right w:val="none" w:sz="0" w:space="0" w:color="auto"/>
      </w:divBdr>
    </w:div>
    <w:div w:id="1955791969">
      <w:bodyDiv w:val="1"/>
      <w:marLeft w:val="0"/>
      <w:marRight w:val="0"/>
      <w:marTop w:val="0"/>
      <w:marBottom w:val="0"/>
      <w:divBdr>
        <w:top w:val="none" w:sz="0" w:space="0" w:color="auto"/>
        <w:left w:val="none" w:sz="0" w:space="0" w:color="auto"/>
        <w:bottom w:val="none" w:sz="0" w:space="0" w:color="auto"/>
        <w:right w:val="none" w:sz="0" w:space="0" w:color="auto"/>
      </w:divBdr>
    </w:div>
    <w:div w:id="1965841312">
      <w:bodyDiv w:val="1"/>
      <w:marLeft w:val="0"/>
      <w:marRight w:val="0"/>
      <w:marTop w:val="0"/>
      <w:marBottom w:val="0"/>
      <w:divBdr>
        <w:top w:val="none" w:sz="0" w:space="0" w:color="auto"/>
        <w:left w:val="none" w:sz="0" w:space="0" w:color="auto"/>
        <w:bottom w:val="none" w:sz="0" w:space="0" w:color="auto"/>
        <w:right w:val="none" w:sz="0" w:space="0" w:color="auto"/>
      </w:divBdr>
    </w:div>
    <w:div w:id="1974871755">
      <w:bodyDiv w:val="1"/>
      <w:marLeft w:val="0"/>
      <w:marRight w:val="0"/>
      <w:marTop w:val="0"/>
      <w:marBottom w:val="0"/>
      <w:divBdr>
        <w:top w:val="none" w:sz="0" w:space="0" w:color="auto"/>
        <w:left w:val="none" w:sz="0" w:space="0" w:color="auto"/>
        <w:bottom w:val="none" w:sz="0" w:space="0" w:color="auto"/>
        <w:right w:val="none" w:sz="0" w:space="0" w:color="auto"/>
      </w:divBdr>
      <w:divsChild>
        <w:div w:id="163786722">
          <w:marLeft w:val="0"/>
          <w:marRight w:val="0"/>
          <w:marTop w:val="0"/>
          <w:marBottom w:val="0"/>
          <w:divBdr>
            <w:top w:val="none" w:sz="0" w:space="0" w:color="auto"/>
            <w:left w:val="none" w:sz="0" w:space="0" w:color="auto"/>
            <w:bottom w:val="none" w:sz="0" w:space="0" w:color="auto"/>
            <w:right w:val="none" w:sz="0" w:space="0" w:color="auto"/>
          </w:divBdr>
        </w:div>
      </w:divsChild>
    </w:div>
    <w:div w:id="1979146765">
      <w:bodyDiv w:val="1"/>
      <w:marLeft w:val="0"/>
      <w:marRight w:val="0"/>
      <w:marTop w:val="0"/>
      <w:marBottom w:val="0"/>
      <w:divBdr>
        <w:top w:val="none" w:sz="0" w:space="0" w:color="auto"/>
        <w:left w:val="none" w:sz="0" w:space="0" w:color="auto"/>
        <w:bottom w:val="none" w:sz="0" w:space="0" w:color="auto"/>
        <w:right w:val="none" w:sz="0" w:space="0" w:color="auto"/>
      </w:divBdr>
    </w:div>
    <w:div w:id="2072842698">
      <w:bodyDiv w:val="1"/>
      <w:marLeft w:val="0"/>
      <w:marRight w:val="0"/>
      <w:marTop w:val="0"/>
      <w:marBottom w:val="0"/>
      <w:divBdr>
        <w:top w:val="none" w:sz="0" w:space="0" w:color="auto"/>
        <w:left w:val="none" w:sz="0" w:space="0" w:color="auto"/>
        <w:bottom w:val="none" w:sz="0" w:space="0" w:color="auto"/>
        <w:right w:val="none" w:sz="0" w:space="0" w:color="auto"/>
      </w:divBdr>
    </w:div>
    <w:div w:id="2084444956">
      <w:bodyDiv w:val="1"/>
      <w:marLeft w:val="0"/>
      <w:marRight w:val="0"/>
      <w:marTop w:val="0"/>
      <w:marBottom w:val="0"/>
      <w:divBdr>
        <w:top w:val="none" w:sz="0" w:space="0" w:color="auto"/>
        <w:left w:val="none" w:sz="0" w:space="0" w:color="auto"/>
        <w:bottom w:val="none" w:sz="0" w:space="0" w:color="auto"/>
        <w:right w:val="none" w:sz="0" w:space="0" w:color="auto"/>
      </w:divBdr>
    </w:div>
    <w:div w:id="2099399065">
      <w:bodyDiv w:val="1"/>
      <w:marLeft w:val="0"/>
      <w:marRight w:val="0"/>
      <w:marTop w:val="0"/>
      <w:marBottom w:val="0"/>
      <w:divBdr>
        <w:top w:val="none" w:sz="0" w:space="0" w:color="auto"/>
        <w:left w:val="none" w:sz="0" w:space="0" w:color="auto"/>
        <w:bottom w:val="none" w:sz="0" w:space="0" w:color="auto"/>
        <w:right w:val="none" w:sz="0" w:space="0" w:color="auto"/>
      </w:divBdr>
    </w:div>
    <w:div w:id="214645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FFF72-FF42-43BF-B749-38204B8F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5495</Words>
  <Characters>30225</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H.CONCEJAL OSCAR JAIME RAMIREZ VAHOS</dc:creator>
  <cp:keywords/>
  <dc:description/>
  <cp:lastModifiedBy>ANA YOLANDA DURAN RODRIGUEZ</cp:lastModifiedBy>
  <cp:revision>2</cp:revision>
  <cp:lastPrinted>2024-09-24T18:03:00Z</cp:lastPrinted>
  <dcterms:created xsi:type="dcterms:W3CDTF">2025-05-14T20:08:00Z</dcterms:created>
  <dcterms:modified xsi:type="dcterms:W3CDTF">2025-05-14T20:08:00Z</dcterms:modified>
</cp:coreProperties>
</file>